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08939" w14:textId="205CA2C8" w:rsidR="00BD399A" w:rsidRDefault="00BD399A" w:rsidP="00BD399A">
      <w:pPr>
        <w:jc w:val="center"/>
        <w:rPr>
          <w:rFonts w:ascii="Arial" w:hAnsi="Arial" w:cs="Arial"/>
          <w:sz w:val="24"/>
          <w:szCs w:val="24"/>
        </w:rPr>
      </w:pPr>
      <w:r>
        <w:rPr>
          <w:rFonts w:ascii="Arial" w:hAnsi="Arial" w:cs="Arial"/>
          <w:sz w:val="24"/>
          <w:szCs w:val="24"/>
        </w:rPr>
        <w:t>SOUTH FLORIDA WATER MANAGEMENT DISTRICT’S MODEL WATER CONSERVATION ORDINANCE FOR LANDSCAPE IRRIGATION</w:t>
      </w:r>
    </w:p>
    <w:p w14:paraId="5ADD04AE" w14:textId="77777777" w:rsidR="00BD399A" w:rsidRDefault="00BD399A" w:rsidP="00BD399A">
      <w:pPr>
        <w:jc w:val="center"/>
        <w:rPr>
          <w:rFonts w:ascii="Arial" w:hAnsi="Arial" w:cs="Arial"/>
          <w:sz w:val="24"/>
          <w:szCs w:val="24"/>
        </w:rPr>
      </w:pPr>
    </w:p>
    <w:p w14:paraId="6C097128" w14:textId="77777777" w:rsidR="00BD399A" w:rsidRPr="00456E5F" w:rsidRDefault="00BD399A" w:rsidP="00BD399A">
      <w:pPr>
        <w:jc w:val="center"/>
        <w:rPr>
          <w:rFonts w:ascii="Arial" w:hAnsi="Arial" w:cs="Arial"/>
          <w:sz w:val="24"/>
          <w:szCs w:val="24"/>
        </w:rPr>
      </w:pPr>
      <w:r w:rsidRPr="00456E5F">
        <w:rPr>
          <w:rFonts w:ascii="Arial" w:hAnsi="Arial" w:cs="Arial"/>
          <w:sz w:val="24"/>
          <w:szCs w:val="24"/>
        </w:rPr>
        <w:t>ORDINANCE NO.  __________</w:t>
      </w:r>
    </w:p>
    <w:p w14:paraId="41470597" w14:textId="77777777" w:rsidR="00BD399A" w:rsidRPr="00456E5F" w:rsidRDefault="00BD399A" w:rsidP="00BD399A">
      <w:pPr>
        <w:rPr>
          <w:rFonts w:ascii="Arial" w:hAnsi="Arial" w:cs="Arial"/>
          <w:sz w:val="24"/>
          <w:szCs w:val="24"/>
        </w:rPr>
      </w:pPr>
    </w:p>
    <w:p w14:paraId="5CAE47A6" w14:textId="1E077CC8" w:rsidR="00BD399A" w:rsidRPr="00456E5F" w:rsidRDefault="00BD399A" w:rsidP="00DE33F4">
      <w:pPr>
        <w:ind w:left="1080" w:right="720"/>
        <w:jc w:val="both"/>
        <w:rPr>
          <w:rFonts w:ascii="Arial" w:hAnsi="Arial" w:cs="Arial"/>
          <w:sz w:val="24"/>
          <w:szCs w:val="24"/>
        </w:rPr>
      </w:pPr>
      <w:r w:rsidRPr="00456E5F">
        <w:rPr>
          <w:rFonts w:ascii="Arial" w:hAnsi="Arial" w:cs="Arial"/>
          <w:sz w:val="24"/>
          <w:szCs w:val="24"/>
        </w:rPr>
        <w:t>AN ORDINANCE OF THE [COUNTY/CITY], FLORIDA; PROVIDING FOR LOCAL IMPLEMENTATION OF THE</w:t>
      </w:r>
      <w:r w:rsidR="00A85555" w:rsidRPr="00456E5F">
        <w:rPr>
          <w:rFonts w:ascii="Arial" w:hAnsi="Arial" w:cs="Arial"/>
          <w:sz w:val="24"/>
          <w:szCs w:val="24"/>
        </w:rPr>
        <w:t xml:space="preserve"> MANDATORY YEAR-ROUND LANDSCAPE IRRIGATION CONSERVATION MEASURES</w:t>
      </w:r>
      <w:r w:rsidRPr="00456E5F">
        <w:rPr>
          <w:rFonts w:ascii="Arial" w:hAnsi="Arial" w:cs="Arial"/>
          <w:sz w:val="24"/>
          <w:szCs w:val="24"/>
        </w:rPr>
        <w:t xml:space="preserve"> RULE</w:t>
      </w:r>
      <w:r w:rsidR="00A85555" w:rsidRPr="00456E5F">
        <w:rPr>
          <w:rFonts w:ascii="Arial" w:hAnsi="Arial" w:cs="Arial"/>
          <w:sz w:val="24"/>
          <w:szCs w:val="24"/>
        </w:rPr>
        <w:t xml:space="preserve"> </w:t>
      </w:r>
      <w:r w:rsidRPr="00456E5F">
        <w:rPr>
          <w:rFonts w:ascii="Arial" w:hAnsi="Arial" w:cs="Arial"/>
          <w:sz w:val="24"/>
          <w:szCs w:val="24"/>
        </w:rPr>
        <w:t>OF THE SOUTH FLORIDA WATER MANAGEMENT DISTRICT</w:t>
      </w:r>
      <w:r w:rsidR="00514AB5" w:rsidRPr="00456E5F">
        <w:rPr>
          <w:rFonts w:ascii="Arial" w:hAnsi="Arial" w:cs="Arial"/>
          <w:sz w:val="24"/>
          <w:szCs w:val="24"/>
        </w:rPr>
        <w:t xml:space="preserve"> </w:t>
      </w:r>
      <w:r w:rsidR="00A85555" w:rsidRPr="00456E5F">
        <w:rPr>
          <w:rFonts w:ascii="Arial" w:hAnsi="Arial" w:cs="Arial"/>
          <w:sz w:val="24"/>
          <w:szCs w:val="24"/>
        </w:rPr>
        <w:t>(</w:t>
      </w:r>
      <w:r w:rsidR="00514AB5" w:rsidRPr="00456E5F">
        <w:rPr>
          <w:rFonts w:ascii="Arial" w:hAnsi="Arial" w:cs="Arial"/>
          <w:sz w:val="24"/>
          <w:szCs w:val="24"/>
        </w:rPr>
        <w:t xml:space="preserve">40E-24, </w:t>
      </w:r>
      <w:r w:rsidR="00A85555" w:rsidRPr="00456E5F">
        <w:rPr>
          <w:rFonts w:ascii="Arial" w:hAnsi="Arial" w:cs="Arial"/>
          <w:sz w:val="24"/>
          <w:szCs w:val="24"/>
        </w:rPr>
        <w:t>F.A.C.)</w:t>
      </w:r>
      <w:r w:rsidRPr="00456E5F">
        <w:rPr>
          <w:rFonts w:ascii="Arial" w:hAnsi="Arial" w:cs="Arial"/>
          <w:sz w:val="24"/>
          <w:szCs w:val="24"/>
        </w:rPr>
        <w:t xml:space="preserve">; PROVIDING DEFINITIONS; </w:t>
      </w:r>
      <w:r w:rsidR="002E72B2" w:rsidRPr="00456E5F">
        <w:rPr>
          <w:rFonts w:ascii="Arial" w:hAnsi="Arial" w:cs="Arial"/>
          <w:sz w:val="24"/>
          <w:szCs w:val="24"/>
        </w:rPr>
        <w:t xml:space="preserve">PROVIDING FOR THE APPLICABILITY OF THE ORDINANCE; </w:t>
      </w:r>
      <w:r w:rsidRPr="00456E5F">
        <w:rPr>
          <w:rFonts w:ascii="Arial" w:hAnsi="Arial" w:cs="Arial"/>
          <w:sz w:val="24"/>
          <w:szCs w:val="24"/>
        </w:rPr>
        <w:t>PROVIDING THE LANDSCAPE IRRIGATION SCHEDULE;</w:t>
      </w:r>
      <w:r w:rsidR="002E72B2" w:rsidRPr="00456E5F">
        <w:rPr>
          <w:rFonts w:ascii="Arial" w:hAnsi="Arial" w:cs="Arial"/>
          <w:sz w:val="24"/>
          <w:szCs w:val="24"/>
        </w:rPr>
        <w:t xml:space="preserve"> </w:t>
      </w:r>
      <w:r w:rsidRPr="00456E5F">
        <w:rPr>
          <w:rFonts w:ascii="Arial" w:hAnsi="Arial" w:cs="Arial"/>
          <w:sz w:val="24"/>
          <w:szCs w:val="24"/>
        </w:rPr>
        <w:t xml:space="preserve">PROVIDING EXCEPTIONS TO THE LANDSCAPE IRRIGATION SCHEDULE; </w:t>
      </w:r>
      <w:r w:rsidR="002E72B2" w:rsidRPr="00456E5F">
        <w:rPr>
          <w:rFonts w:ascii="Arial" w:hAnsi="Arial" w:cs="Arial"/>
          <w:sz w:val="24"/>
          <w:szCs w:val="24"/>
        </w:rPr>
        <w:t xml:space="preserve">PROVIDING FOR </w:t>
      </w:r>
      <w:r w:rsidR="009E1574" w:rsidRPr="00456E5F">
        <w:rPr>
          <w:rFonts w:ascii="Arial" w:hAnsi="Arial" w:cs="Arial"/>
          <w:sz w:val="24"/>
          <w:szCs w:val="24"/>
        </w:rPr>
        <w:t xml:space="preserve">A REQUIREMENT TO OPERATE TECHNOLOGY THAT INHIBITS OR INTERRUPTS AN IRRIGATION SYSTEM DURING PERIODS OF SUFFICIENT MOISTURE; </w:t>
      </w:r>
      <w:r w:rsidRPr="00456E5F">
        <w:rPr>
          <w:rFonts w:ascii="Arial" w:hAnsi="Arial" w:cs="Arial"/>
          <w:sz w:val="24"/>
          <w:szCs w:val="24"/>
        </w:rPr>
        <w:t>PROVIDING FOR VARIANCES FROM THE SPECIFIC DAY OF THE WEEK LIMITATIONS; PROVIDING FOR ENFORCEMENT OF THE ORDINANCE; PROVIDING FOR PENALTIES FOR VIOLATION OF THE ORDINANCE; PROVIDING FOR CODIFICATION OF THE ORDINANCE; PROVIDING FOR THE REPEAL OF ALL CONFLICTING ORDINANCES; PROVIDING FOR SEVERABILITY</w:t>
      </w:r>
      <w:r w:rsidR="004F116A" w:rsidRPr="00456E5F">
        <w:rPr>
          <w:rFonts w:ascii="Arial" w:hAnsi="Arial" w:cs="Arial"/>
          <w:sz w:val="24"/>
          <w:szCs w:val="24"/>
        </w:rPr>
        <w:t>;</w:t>
      </w:r>
      <w:r w:rsidRPr="00456E5F">
        <w:rPr>
          <w:rFonts w:ascii="Arial" w:hAnsi="Arial" w:cs="Arial"/>
          <w:sz w:val="24"/>
          <w:szCs w:val="24"/>
        </w:rPr>
        <w:t xml:space="preserve"> AND PROVIDING AN EFFECTIVE DATE.</w:t>
      </w:r>
    </w:p>
    <w:p w14:paraId="24FF8452" w14:textId="77777777" w:rsidR="00BD399A" w:rsidRDefault="00BD399A" w:rsidP="00BD399A">
      <w:pPr>
        <w:rPr>
          <w:rFonts w:ascii="Arial" w:hAnsi="Arial" w:cs="Arial"/>
          <w:sz w:val="24"/>
          <w:szCs w:val="24"/>
        </w:rPr>
      </w:pPr>
    </w:p>
    <w:p w14:paraId="79840F88" w14:textId="46E634B8" w:rsidR="00BD399A" w:rsidRDefault="00651C08" w:rsidP="00BD399A">
      <w:pPr>
        <w:jc w:val="both"/>
        <w:rPr>
          <w:rFonts w:ascii="Arial" w:hAnsi="Arial" w:cs="Arial"/>
          <w:sz w:val="24"/>
          <w:szCs w:val="24"/>
        </w:rPr>
      </w:pPr>
      <w:r>
        <w:rPr>
          <w:rFonts w:ascii="Arial" w:hAnsi="Arial" w:cs="Arial"/>
          <w:sz w:val="24"/>
          <w:szCs w:val="24"/>
        </w:rPr>
        <w:tab/>
      </w:r>
      <w:r w:rsidR="00BD399A" w:rsidRPr="00456E5F">
        <w:rPr>
          <w:rFonts w:ascii="Arial" w:hAnsi="Arial" w:cs="Arial"/>
          <w:sz w:val="24"/>
          <w:szCs w:val="24"/>
        </w:rPr>
        <w:t>WHEREAS,</w:t>
      </w:r>
      <w:r w:rsidR="00BD399A">
        <w:rPr>
          <w:rFonts w:ascii="Arial" w:hAnsi="Arial" w:cs="Arial"/>
          <w:sz w:val="24"/>
          <w:szCs w:val="24"/>
        </w:rPr>
        <w:t xml:space="preserve"> the South Florida Water Management District </w:t>
      </w:r>
      <w:r w:rsidR="00B179DB">
        <w:rPr>
          <w:rFonts w:ascii="Arial" w:hAnsi="Arial" w:cs="Arial"/>
          <w:sz w:val="24"/>
          <w:szCs w:val="24"/>
        </w:rPr>
        <w:t xml:space="preserve">(District) </w:t>
      </w:r>
      <w:r w:rsidR="00BD399A">
        <w:rPr>
          <w:rFonts w:ascii="Arial" w:hAnsi="Arial" w:cs="Arial"/>
          <w:sz w:val="24"/>
          <w:szCs w:val="24"/>
        </w:rPr>
        <w:t xml:space="preserve">has </w:t>
      </w:r>
      <w:r w:rsidR="004F116A">
        <w:rPr>
          <w:rFonts w:ascii="Arial" w:hAnsi="Arial" w:cs="Arial"/>
          <w:sz w:val="24"/>
          <w:szCs w:val="24"/>
        </w:rPr>
        <w:t xml:space="preserve">the </w:t>
      </w:r>
      <w:r w:rsidR="00BD399A">
        <w:rPr>
          <w:rFonts w:ascii="Arial" w:hAnsi="Arial" w:cs="Arial"/>
          <w:sz w:val="24"/>
          <w:szCs w:val="24"/>
        </w:rPr>
        <w:t>responsibility and exclusive authority under Chapter 373, Florida Statutes</w:t>
      </w:r>
      <w:r w:rsidR="003247A8">
        <w:rPr>
          <w:rFonts w:ascii="Arial" w:hAnsi="Arial" w:cs="Arial"/>
          <w:sz w:val="24"/>
          <w:szCs w:val="24"/>
        </w:rPr>
        <w:t xml:space="preserve"> (F.S.)</w:t>
      </w:r>
      <w:r w:rsidR="00BD399A">
        <w:rPr>
          <w:rFonts w:ascii="Arial" w:hAnsi="Arial" w:cs="Arial"/>
          <w:sz w:val="24"/>
          <w:szCs w:val="24"/>
        </w:rPr>
        <w:t>, for regulating the consumptive use of water; and</w:t>
      </w:r>
    </w:p>
    <w:p w14:paraId="5A54DB20" w14:textId="77777777" w:rsidR="00BD399A" w:rsidRDefault="00BD399A" w:rsidP="00BD399A">
      <w:pPr>
        <w:jc w:val="both"/>
        <w:rPr>
          <w:rFonts w:ascii="Arial" w:hAnsi="Arial" w:cs="Arial"/>
          <w:sz w:val="24"/>
          <w:szCs w:val="24"/>
        </w:rPr>
      </w:pPr>
    </w:p>
    <w:p w14:paraId="04674B3F" w14:textId="2E1812A5" w:rsidR="009E1574" w:rsidRDefault="00651C08" w:rsidP="00BD399A">
      <w:pPr>
        <w:jc w:val="both"/>
        <w:rPr>
          <w:rFonts w:ascii="Arial" w:hAnsi="Arial" w:cs="Arial"/>
          <w:sz w:val="24"/>
          <w:szCs w:val="24"/>
        </w:rPr>
      </w:pPr>
      <w:r>
        <w:rPr>
          <w:rFonts w:ascii="Arial" w:hAnsi="Arial" w:cs="Arial"/>
          <w:sz w:val="24"/>
          <w:szCs w:val="24"/>
        </w:rPr>
        <w:tab/>
      </w:r>
      <w:r w:rsidR="00EC4411" w:rsidRPr="00456E5F">
        <w:rPr>
          <w:rFonts w:ascii="Arial" w:hAnsi="Arial" w:cs="Arial"/>
          <w:sz w:val="24"/>
          <w:szCs w:val="24"/>
        </w:rPr>
        <w:t>WHEREAS,</w:t>
      </w:r>
      <w:r w:rsidR="00EC4411" w:rsidRPr="00EC4411">
        <w:rPr>
          <w:rFonts w:ascii="Arial" w:hAnsi="Arial" w:cs="Arial"/>
          <w:sz w:val="24"/>
          <w:szCs w:val="24"/>
        </w:rPr>
        <w:t xml:space="preserve"> the District has</w:t>
      </w:r>
      <w:r w:rsidR="009E1574">
        <w:rPr>
          <w:rFonts w:ascii="Arial" w:hAnsi="Arial" w:cs="Arial"/>
          <w:sz w:val="24"/>
          <w:szCs w:val="24"/>
        </w:rPr>
        <w:t xml:space="preserve"> promulgated</w:t>
      </w:r>
      <w:r w:rsidR="00EC4411" w:rsidRPr="00EC4411">
        <w:rPr>
          <w:rFonts w:ascii="Arial" w:hAnsi="Arial" w:cs="Arial"/>
          <w:sz w:val="24"/>
          <w:szCs w:val="24"/>
        </w:rPr>
        <w:t xml:space="preserve"> </w:t>
      </w:r>
      <w:r w:rsidR="00F93B60">
        <w:rPr>
          <w:rFonts w:ascii="Arial" w:hAnsi="Arial" w:cs="Arial"/>
          <w:sz w:val="24"/>
          <w:szCs w:val="24"/>
        </w:rPr>
        <w:t xml:space="preserve">Chapter </w:t>
      </w:r>
      <w:r w:rsidR="00EC4411">
        <w:rPr>
          <w:rFonts w:ascii="Arial" w:hAnsi="Arial" w:cs="Arial"/>
          <w:sz w:val="24"/>
          <w:szCs w:val="24"/>
        </w:rPr>
        <w:t>40E-2</w:t>
      </w:r>
      <w:r w:rsidR="004F116A">
        <w:rPr>
          <w:rFonts w:ascii="Arial" w:hAnsi="Arial" w:cs="Arial"/>
          <w:sz w:val="24"/>
          <w:szCs w:val="24"/>
        </w:rPr>
        <w:t>,</w:t>
      </w:r>
      <w:r w:rsidR="00EC4411" w:rsidRPr="00EC4411">
        <w:rPr>
          <w:rFonts w:ascii="Arial" w:hAnsi="Arial" w:cs="Arial"/>
          <w:sz w:val="24"/>
          <w:szCs w:val="24"/>
        </w:rPr>
        <w:t xml:space="preserve"> F</w:t>
      </w:r>
      <w:r w:rsidR="00F93B60">
        <w:rPr>
          <w:rFonts w:ascii="Arial" w:hAnsi="Arial" w:cs="Arial"/>
          <w:sz w:val="24"/>
          <w:szCs w:val="24"/>
        </w:rPr>
        <w:t xml:space="preserve">lorida </w:t>
      </w:r>
      <w:r w:rsidR="00F93B60" w:rsidRPr="00EC4411">
        <w:rPr>
          <w:rFonts w:ascii="Arial" w:hAnsi="Arial" w:cs="Arial"/>
          <w:sz w:val="24"/>
          <w:szCs w:val="24"/>
        </w:rPr>
        <w:t>A</w:t>
      </w:r>
      <w:r w:rsidR="00F93B60">
        <w:rPr>
          <w:rFonts w:ascii="Arial" w:hAnsi="Arial" w:cs="Arial"/>
          <w:sz w:val="24"/>
          <w:szCs w:val="24"/>
        </w:rPr>
        <w:t xml:space="preserve">dministrative </w:t>
      </w:r>
      <w:r w:rsidR="00EC4411" w:rsidRPr="00EC4411">
        <w:rPr>
          <w:rFonts w:ascii="Arial" w:hAnsi="Arial" w:cs="Arial"/>
          <w:sz w:val="24"/>
          <w:szCs w:val="24"/>
        </w:rPr>
        <w:t>C</w:t>
      </w:r>
      <w:r w:rsidR="00F93B60">
        <w:rPr>
          <w:rFonts w:ascii="Arial" w:hAnsi="Arial" w:cs="Arial"/>
          <w:sz w:val="24"/>
          <w:szCs w:val="24"/>
        </w:rPr>
        <w:t>ode (F.A.C)</w:t>
      </w:r>
      <w:r w:rsidR="00EC4411" w:rsidRPr="00EC4411">
        <w:rPr>
          <w:rFonts w:ascii="Arial" w:hAnsi="Arial" w:cs="Arial"/>
          <w:sz w:val="24"/>
          <w:szCs w:val="24"/>
        </w:rPr>
        <w:t xml:space="preserve">, </w:t>
      </w:r>
      <w:r w:rsidR="009E1574">
        <w:rPr>
          <w:rFonts w:ascii="Arial" w:hAnsi="Arial" w:cs="Arial"/>
          <w:sz w:val="24"/>
          <w:szCs w:val="24"/>
        </w:rPr>
        <w:t xml:space="preserve">for the consumptive use of water which includes </w:t>
      </w:r>
      <w:r w:rsidR="00F93B60">
        <w:rPr>
          <w:rFonts w:ascii="Arial" w:hAnsi="Arial" w:cs="Arial"/>
          <w:sz w:val="24"/>
          <w:szCs w:val="24"/>
        </w:rPr>
        <w:t xml:space="preserve">Rule </w:t>
      </w:r>
      <w:r w:rsidR="00EA503F">
        <w:rPr>
          <w:rFonts w:ascii="Arial" w:hAnsi="Arial" w:cs="Arial"/>
          <w:sz w:val="24"/>
          <w:szCs w:val="24"/>
        </w:rPr>
        <w:t>40E-</w:t>
      </w:r>
      <w:r w:rsidR="00F93B60">
        <w:rPr>
          <w:rFonts w:ascii="Arial" w:hAnsi="Arial" w:cs="Arial"/>
          <w:sz w:val="24"/>
          <w:szCs w:val="24"/>
        </w:rPr>
        <w:t xml:space="preserve">2.061, F.A.C., </w:t>
      </w:r>
      <w:r w:rsidR="00EC4411" w:rsidRPr="00EC4411">
        <w:rPr>
          <w:rFonts w:ascii="Arial" w:hAnsi="Arial" w:cs="Arial"/>
          <w:sz w:val="24"/>
          <w:szCs w:val="24"/>
        </w:rPr>
        <w:t>General Consumptive Use Permit</w:t>
      </w:r>
      <w:r w:rsidR="009E1574">
        <w:rPr>
          <w:rFonts w:ascii="Arial" w:hAnsi="Arial" w:cs="Arial"/>
          <w:sz w:val="24"/>
          <w:szCs w:val="24"/>
        </w:rPr>
        <w:t>s</w:t>
      </w:r>
      <w:r w:rsidR="00EC4411" w:rsidRPr="00EC4411">
        <w:rPr>
          <w:rFonts w:ascii="Arial" w:hAnsi="Arial" w:cs="Arial"/>
          <w:sz w:val="24"/>
          <w:szCs w:val="24"/>
        </w:rPr>
        <w:t xml:space="preserve"> by Rule</w:t>
      </w:r>
      <w:r w:rsidR="00F93B60">
        <w:rPr>
          <w:rFonts w:ascii="Arial" w:hAnsi="Arial" w:cs="Arial"/>
          <w:sz w:val="24"/>
          <w:szCs w:val="24"/>
        </w:rPr>
        <w:t>,</w:t>
      </w:r>
      <w:r w:rsidR="009E1574">
        <w:rPr>
          <w:rFonts w:ascii="Arial" w:hAnsi="Arial" w:cs="Arial"/>
          <w:sz w:val="24"/>
          <w:szCs w:val="24"/>
        </w:rPr>
        <w:t xml:space="preserve"> regulat</w:t>
      </w:r>
      <w:r w:rsidR="00F93B60">
        <w:rPr>
          <w:rFonts w:ascii="Arial" w:hAnsi="Arial" w:cs="Arial"/>
          <w:sz w:val="24"/>
          <w:szCs w:val="24"/>
        </w:rPr>
        <w:t>ing</w:t>
      </w:r>
      <w:r w:rsidR="009E1574">
        <w:rPr>
          <w:rFonts w:ascii="Arial" w:hAnsi="Arial" w:cs="Arial"/>
          <w:sz w:val="24"/>
          <w:szCs w:val="24"/>
        </w:rPr>
        <w:t xml:space="preserve"> landscape irrigation at a </w:t>
      </w:r>
      <w:r w:rsidR="001D13FD">
        <w:rPr>
          <w:rFonts w:ascii="Arial" w:hAnsi="Arial" w:cs="Arial"/>
          <w:sz w:val="24"/>
          <w:szCs w:val="24"/>
        </w:rPr>
        <w:t>s</w:t>
      </w:r>
      <w:r w:rsidR="009E1574">
        <w:rPr>
          <w:rFonts w:ascii="Arial" w:hAnsi="Arial" w:cs="Arial"/>
          <w:sz w:val="24"/>
          <w:szCs w:val="24"/>
        </w:rPr>
        <w:t xml:space="preserve">ingle </w:t>
      </w:r>
      <w:r w:rsidR="001D13FD">
        <w:rPr>
          <w:rFonts w:ascii="Arial" w:hAnsi="Arial" w:cs="Arial"/>
          <w:sz w:val="24"/>
          <w:szCs w:val="24"/>
        </w:rPr>
        <w:t>f</w:t>
      </w:r>
      <w:r w:rsidR="009E1574">
        <w:rPr>
          <w:rFonts w:ascii="Arial" w:hAnsi="Arial" w:cs="Arial"/>
          <w:sz w:val="24"/>
          <w:szCs w:val="24"/>
        </w:rPr>
        <w:t>amily</w:t>
      </w:r>
      <w:r w:rsidR="001D13FD">
        <w:rPr>
          <w:rFonts w:ascii="Arial" w:hAnsi="Arial" w:cs="Arial"/>
          <w:sz w:val="24"/>
          <w:szCs w:val="24"/>
        </w:rPr>
        <w:t xml:space="preserve"> d</w:t>
      </w:r>
      <w:r w:rsidR="009E1574">
        <w:rPr>
          <w:rFonts w:ascii="Arial" w:hAnsi="Arial" w:cs="Arial"/>
          <w:sz w:val="24"/>
          <w:szCs w:val="24"/>
        </w:rPr>
        <w:t xml:space="preserve">welling or </w:t>
      </w:r>
      <w:r w:rsidR="001D13FD">
        <w:rPr>
          <w:rFonts w:ascii="Arial" w:hAnsi="Arial" w:cs="Arial"/>
          <w:sz w:val="24"/>
          <w:szCs w:val="24"/>
        </w:rPr>
        <w:t>d</w:t>
      </w:r>
      <w:r w:rsidR="009E1574">
        <w:rPr>
          <w:rFonts w:ascii="Arial" w:hAnsi="Arial" w:cs="Arial"/>
          <w:sz w:val="24"/>
          <w:szCs w:val="24"/>
        </w:rPr>
        <w:t>uplex</w:t>
      </w:r>
      <w:r w:rsidR="004F116A">
        <w:rPr>
          <w:rFonts w:ascii="Arial" w:hAnsi="Arial" w:cs="Arial"/>
          <w:sz w:val="24"/>
          <w:szCs w:val="24"/>
        </w:rPr>
        <w:t>,</w:t>
      </w:r>
      <w:r w:rsidR="009E1574">
        <w:rPr>
          <w:rFonts w:ascii="Arial" w:hAnsi="Arial" w:cs="Arial"/>
          <w:sz w:val="24"/>
          <w:szCs w:val="24"/>
        </w:rPr>
        <w:t xml:space="preserve"> and </w:t>
      </w:r>
      <w:r w:rsidR="00F93B60">
        <w:rPr>
          <w:rFonts w:ascii="Arial" w:hAnsi="Arial" w:cs="Arial"/>
          <w:sz w:val="24"/>
          <w:szCs w:val="24"/>
        </w:rPr>
        <w:t xml:space="preserve">Rule 40E-2.071, F.A.C., </w:t>
      </w:r>
      <w:r w:rsidR="009E1574">
        <w:rPr>
          <w:rFonts w:ascii="Arial" w:hAnsi="Arial" w:cs="Arial"/>
          <w:sz w:val="24"/>
          <w:szCs w:val="24"/>
        </w:rPr>
        <w:t>Noticed General and Individual Permits</w:t>
      </w:r>
      <w:r w:rsidR="00F93B60">
        <w:rPr>
          <w:rFonts w:ascii="Arial" w:hAnsi="Arial" w:cs="Arial"/>
          <w:sz w:val="24"/>
          <w:szCs w:val="24"/>
        </w:rPr>
        <w:t>,</w:t>
      </w:r>
      <w:r w:rsidR="009E1574">
        <w:rPr>
          <w:rFonts w:ascii="Arial" w:hAnsi="Arial" w:cs="Arial"/>
          <w:sz w:val="24"/>
          <w:szCs w:val="24"/>
        </w:rPr>
        <w:t xml:space="preserve"> </w:t>
      </w:r>
      <w:r w:rsidR="00F93B60">
        <w:rPr>
          <w:rFonts w:ascii="Arial" w:hAnsi="Arial" w:cs="Arial"/>
          <w:sz w:val="24"/>
          <w:szCs w:val="24"/>
        </w:rPr>
        <w:t>regulating</w:t>
      </w:r>
      <w:r w:rsidR="009E1574">
        <w:rPr>
          <w:rFonts w:ascii="Arial" w:hAnsi="Arial" w:cs="Arial"/>
          <w:sz w:val="24"/>
          <w:szCs w:val="24"/>
        </w:rPr>
        <w:t xml:space="preserve"> larger landscape irrigation </w:t>
      </w:r>
      <w:r w:rsidR="00D030F1">
        <w:rPr>
          <w:rFonts w:ascii="Arial" w:hAnsi="Arial" w:cs="Arial"/>
          <w:sz w:val="24"/>
          <w:szCs w:val="24"/>
        </w:rPr>
        <w:t>u</w:t>
      </w:r>
      <w:r w:rsidR="009E1574">
        <w:rPr>
          <w:rFonts w:ascii="Arial" w:hAnsi="Arial" w:cs="Arial"/>
          <w:sz w:val="24"/>
          <w:szCs w:val="24"/>
        </w:rPr>
        <w:t>sers; and</w:t>
      </w:r>
    </w:p>
    <w:p w14:paraId="09BE6397" w14:textId="77777777" w:rsidR="00EC4411" w:rsidRDefault="00EC4411" w:rsidP="00BD399A">
      <w:pPr>
        <w:jc w:val="both"/>
        <w:rPr>
          <w:rFonts w:ascii="Arial" w:hAnsi="Arial" w:cs="Arial"/>
          <w:sz w:val="24"/>
          <w:szCs w:val="24"/>
        </w:rPr>
      </w:pPr>
    </w:p>
    <w:p w14:paraId="67FF5811" w14:textId="54C84D06" w:rsidR="00BD399A" w:rsidRDefault="00651C08" w:rsidP="00BD399A">
      <w:pPr>
        <w:jc w:val="both"/>
        <w:rPr>
          <w:rFonts w:ascii="Arial" w:hAnsi="Arial" w:cs="Arial"/>
          <w:sz w:val="24"/>
          <w:szCs w:val="24"/>
        </w:rPr>
      </w:pPr>
      <w:r>
        <w:rPr>
          <w:rFonts w:ascii="Arial" w:hAnsi="Arial" w:cs="Arial"/>
          <w:sz w:val="24"/>
          <w:szCs w:val="24"/>
        </w:rPr>
        <w:tab/>
      </w:r>
      <w:r w:rsidR="00BD399A" w:rsidRPr="00456E5F">
        <w:rPr>
          <w:rFonts w:ascii="Arial" w:hAnsi="Arial" w:cs="Arial"/>
          <w:sz w:val="24"/>
          <w:szCs w:val="24"/>
        </w:rPr>
        <w:t>WHEREAS,</w:t>
      </w:r>
      <w:r w:rsidR="00BD399A">
        <w:rPr>
          <w:rFonts w:ascii="Arial" w:hAnsi="Arial" w:cs="Arial"/>
          <w:sz w:val="24"/>
          <w:szCs w:val="24"/>
        </w:rPr>
        <w:t xml:space="preserve"> the District </w:t>
      </w:r>
      <w:r w:rsidR="00D030F1">
        <w:rPr>
          <w:rFonts w:ascii="Arial" w:hAnsi="Arial" w:cs="Arial"/>
          <w:sz w:val="24"/>
          <w:szCs w:val="24"/>
        </w:rPr>
        <w:t xml:space="preserve">promulgated and </w:t>
      </w:r>
      <w:r w:rsidR="00BD399A">
        <w:rPr>
          <w:rFonts w:ascii="Arial" w:hAnsi="Arial" w:cs="Arial"/>
          <w:sz w:val="24"/>
          <w:szCs w:val="24"/>
        </w:rPr>
        <w:t xml:space="preserve">amended </w:t>
      </w:r>
      <w:r w:rsidR="002154DC">
        <w:rPr>
          <w:rFonts w:ascii="Arial" w:hAnsi="Arial" w:cs="Arial"/>
          <w:sz w:val="24"/>
          <w:szCs w:val="24"/>
        </w:rPr>
        <w:t>Chapter</w:t>
      </w:r>
      <w:r w:rsidR="00BD399A">
        <w:rPr>
          <w:rFonts w:ascii="Arial" w:hAnsi="Arial" w:cs="Arial"/>
          <w:sz w:val="24"/>
          <w:szCs w:val="24"/>
        </w:rPr>
        <w:t xml:space="preserve"> 40E-24</w:t>
      </w:r>
      <w:r w:rsidR="002154DC">
        <w:rPr>
          <w:rFonts w:ascii="Arial" w:hAnsi="Arial" w:cs="Arial"/>
          <w:sz w:val="24"/>
          <w:szCs w:val="24"/>
        </w:rPr>
        <w:t>, F.A.C.,</w:t>
      </w:r>
      <w:r w:rsidR="00BD399A">
        <w:rPr>
          <w:rFonts w:ascii="Arial" w:hAnsi="Arial" w:cs="Arial"/>
          <w:sz w:val="24"/>
          <w:szCs w:val="24"/>
        </w:rPr>
        <w:t xml:space="preserve"> requiring year-round irrigation</w:t>
      </w:r>
      <w:r w:rsidR="00514AB5">
        <w:rPr>
          <w:rFonts w:ascii="Arial" w:hAnsi="Arial" w:cs="Arial"/>
          <w:sz w:val="24"/>
          <w:szCs w:val="24"/>
        </w:rPr>
        <w:t xml:space="preserve"> conservation measures</w:t>
      </w:r>
      <w:r w:rsidR="00BD399A">
        <w:rPr>
          <w:rFonts w:ascii="Arial" w:hAnsi="Arial" w:cs="Arial"/>
          <w:sz w:val="24"/>
          <w:szCs w:val="24"/>
        </w:rPr>
        <w:t>; and</w:t>
      </w:r>
    </w:p>
    <w:p w14:paraId="49E27791" w14:textId="77777777" w:rsidR="00EC4411" w:rsidRDefault="00EC4411" w:rsidP="00BD399A">
      <w:pPr>
        <w:jc w:val="both"/>
        <w:rPr>
          <w:rFonts w:ascii="Arial" w:hAnsi="Arial" w:cs="Arial"/>
          <w:sz w:val="24"/>
          <w:szCs w:val="24"/>
        </w:rPr>
      </w:pPr>
    </w:p>
    <w:p w14:paraId="1011C507" w14:textId="512A6B7B" w:rsidR="00BD399A" w:rsidRDefault="00651C08" w:rsidP="00BD399A">
      <w:pPr>
        <w:jc w:val="both"/>
        <w:rPr>
          <w:rFonts w:ascii="Arial" w:hAnsi="Arial" w:cs="Arial"/>
          <w:noProof/>
          <w:color w:val="000000"/>
          <w:sz w:val="24"/>
          <w:szCs w:val="24"/>
        </w:rPr>
      </w:pPr>
      <w:r>
        <w:rPr>
          <w:rFonts w:ascii="Arial" w:hAnsi="Arial" w:cs="Arial"/>
          <w:sz w:val="24"/>
          <w:szCs w:val="24"/>
        </w:rPr>
        <w:tab/>
      </w:r>
      <w:r w:rsidR="00BD399A" w:rsidRPr="00456E5F">
        <w:rPr>
          <w:rFonts w:ascii="Arial" w:hAnsi="Arial" w:cs="Arial"/>
          <w:sz w:val="24"/>
          <w:szCs w:val="24"/>
        </w:rPr>
        <w:t>WHEREAS,</w:t>
      </w:r>
      <w:r w:rsidR="00BD399A">
        <w:rPr>
          <w:rFonts w:ascii="Arial" w:hAnsi="Arial" w:cs="Arial"/>
          <w:sz w:val="24"/>
          <w:szCs w:val="24"/>
        </w:rPr>
        <w:t xml:space="preserve"> Chapter 40E-24, F.A.C., applies to all </w:t>
      </w:r>
      <w:r w:rsidR="00EA503F">
        <w:rPr>
          <w:rFonts w:ascii="Arial" w:hAnsi="Arial" w:cs="Arial"/>
          <w:sz w:val="24"/>
          <w:szCs w:val="24"/>
        </w:rPr>
        <w:t>u</w:t>
      </w:r>
      <w:r w:rsidR="00BD399A">
        <w:rPr>
          <w:rFonts w:ascii="Arial" w:hAnsi="Arial" w:cs="Arial"/>
          <w:sz w:val="24"/>
          <w:szCs w:val="24"/>
        </w:rPr>
        <w:t xml:space="preserve">sers </w:t>
      </w:r>
      <w:r w:rsidR="002154DC">
        <w:rPr>
          <w:rFonts w:ascii="Arial" w:hAnsi="Arial" w:cs="Arial"/>
          <w:noProof/>
          <w:color w:val="000000"/>
          <w:sz w:val="24"/>
          <w:szCs w:val="24"/>
        </w:rPr>
        <w:t xml:space="preserve">as defined in </w:t>
      </w:r>
      <w:r w:rsidR="00EA503F">
        <w:rPr>
          <w:rFonts w:ascii="Arial" w:hAnsi="Arial" w:cs="Arial"/>
          <w:noProof/>
          <w:color w:val="000000"/>
          <w:sz w:val="24"/>
          <w:szCs w:val="24"/>
        </w:rPr>
        <w:t>s</w:t>
      </w:r>
      <w:r w:rsidR="00BD399A" w:rsidRPr="005F0538">
        <w:rPr>
          <w:rFonts w:ascii="Arial" w:hAnsi="Arial" w:cs="Arial"/>
          <w:noProof/>
          <w:color w:val="000000"/>
          <w:sz w:val="24"/>
          <w:szCs w:val="24"/>
        </w:rPr>
        <w:t>ubsection 40E-24.101(</w:t>
      </w:r>
      <w:r w:rsidR="00514AB5">
        <w:rPr>
          <w:rFonts w:ascii="Arial" w:hAnsi="Arial" w:cs="Arial"/>
          <w:noProof/>
          <w:color w:val="000000"/>
          <w:sz w:val="24"/>
          <w:szCs w:val="24"/>
        </w:rPr>
        <w:t>14</w:t>
      </w:r>
      <w:r w:rsidR="00BD399A" w:rsidRPr="005F0538">
        <w:rPr>
          <w:rFonts w:ascii="Arial" w:hAnsi="Arial" w:cs="Arial"/>
          <w:noProof/>
          <w:color w:val="000000"/>
          <w:sz w:val="24"/>
          <w:szCs w:val="24"/>
        </w:rPr>
        <w:t>), F.A.C., including permitted and exempt users under Chapter 40E-</w:t>
      </w:r>
      <w:r w:rsidR="00EA503F">
        <w:rPr>
          <w:rFonts w:ascii="Arial" w:hAnsi="Arial" w:cs="Arial"/>
          <w:noProof/>
          <w:color w:val="000000"/>
          <w:sz w:val="24"/>
          <w:szCs w:val="24"/>
        </w:rPr>
        <w:t>2</w:t>
      </w:r>
      <w:r w:rsidR="00BD399A" w:rsidRPr="005F0538">
        <w:rPr>
          <w:rFonts w:ascii="Arial" w:hAnsi="Arial" w:cs="Arial"/>
          <w:noProof/>
          <w:color w:val="000000"/>
          <w:sz w:val="24"/>
          <w:szCs w:val="24"/>
        </w:rPr>
        <w:t>, F.A.C.</w:t>
      </w:r>
      <w:r w:rsidR="00494866">
        <w:rPr>
          <w:rFonts w:ascii="Arial" w:hAnsi="Arial" w:cs="Arial"/>
          <w:noProof/>
          <w:color w:val="000000"/>
          <w:sz w:val="24"/>
          <w:szCs w:val="24"/>
        </w:rPr>
        <w:t>;</w:t>
      </w:r>
      <w:r w:rsidR="00494866" w:rsidRPr="00494866">
        <w:rPr>
          <w:rFonts w:ascii="Arial" w:hAnsi="Arial" w:cs="Arial"/>
          <w:noProof/>
          <w:color w:val="000000"/>
          <w:sz w:val="24"/>
          <w:szCs w:val="24"/>
        </w:rPr>
        <w:t xml:space="preserve"> </w:t>
      </w:r>
      <w:r w:rsidR="00494866">
        <w:rPr>
          <w:rFonts w:ascii="Arial" w:hAnsi="Arial" w:cs="Arial"/>
          <w:noProof/>
          <w:color w:val="000000"/>
          <w:sz w:val="24"/>
          <w:szCs w:val="24"/>
        </w:rPr>
        <w:t>and</w:t>
      </w:r>
    </w:p>
    <w:p w14:paraId="14C05EBC" w14:textId="77777777" w:rsidR="00364411" w:rsidRDefault="00364411" w:rsidP="00BD399A">
      <w:pPr>
        <w:jc w:val="both"/>
        <w:rPr>
          <w:rFonts w:ascii="Arial" w:hAnsi="Arial" w:cs="Arial"/>
          <w:noProof/>
          <w:color w:val="000000"/>
          <w:sz w:val="24"/>
          <w:szCs w:val="24"/>
        </w:rPr>
      </w:pPr>
    </w:p>
    <w:p w14:paraId="32FF06D3" w14:textId="65969E68" w:rsidR="00364411" w:rsidRDefault="00651C08" w:rsidP="00BD399A">
      <w:pPr>
        <w:jc w:val="both"/>
        <w:rPr>
          <w:rFonts w:ascii="Arial" w:hAnsi="Arial" w:cs="Arial"/>
          <w:noProof/>
          <w:color w:val="000000"/>
          <w:sz w:val="24"/>
          <w:szCs w:val="24"/>
        </w:rPr>
      </w:pPr>
      <w:r>
        <w:rPr>
          <w:rFonts w:ascii="Arial" w:hAnsi="Arial" w:cs="Arial"/>
          <w:noProof/>
          <w:color w:val="000000"/>
          <w:sz w:val="24"/>
          <w:szCs w:val="24"/>
        </w:rPr>
        <w:tab/>
      </w:r>
      <w:r w:rsidR="00364411" w:rsidRPr="00456E5F">
        <w:rPr>
          <w:rFonts w:ascii="Arial" w:hAnsi="Arial" w:cs="Arial"/>
          <w:noProof/>
          <w:color w:val="000000"/>
          <w:sz w:val="24"/>
          <w:szCs w:val="24"/>
        </w:rPr>
        <w:t>WHEREAS</w:t>
      </w:r>
      <w:r w:rsidR="00B77826" w:rsidRPr="00456E5F">
        <w:rPr>
          <w:rFonts w:ascii="Arial" w:hAnsi="Arial" w:cs="Arial"/>
          <w:noProof/>
          <w:color w:val="000000"/>
          <w:sz w:val="24"/>
          <w:szCs w:val="24"/>
        </w:rPr>
        <w:t>,</w:t>
      </w:r>
      <w:r w:rsidR="00364411" w:rsidRPr="009E1574">
        <w:rPr>
          <w:rFonts w:ascii="Arial" w:hAnsi="Arial" w:cs="Arial"/>
          <w:noProof/>
          <w:color w:val="000000"/>
          <w:sz w:val="24"/>
          <w:szCs w:val="24"/>
        </w:rPr>
        <w:t xml:space="preserve"> </w:t>
      </w:r>
      <w:r w:rsidR="0042607C" w:rsidRPr="009E1574">
        <w:rPr>
          <w:rFonts w:ascii="Arial" w:hAnsi="Arial" w:cs="Arial"/>
          <w:noProof/>
          <w:color w:val="000000"/>
          <w:sz w:val="24"/>
          <w:szCs w:val="24"/>
        </w:rPr>
        <w:t>Chapter 40E-24, F.A.C.</w:t>
      </w:r>
      <w:r w:rsidR="00EA503F">
        <w:rPr>
          <w:rFonts w:ascii="Arial" w:hAnsi="Arial" w:cs="Arial"/>
          <w:noProof/>
          <w:color w:val="000000"/>
          <w:sz w:val="24"/>
          <w:szCs w:val="24"/>
        </w:rPr>
        <w:t>,</w:t>
      </w:r>
      <w:r w:rsidR="0042607C" w:rsidRPr="009E1574">
        <w:rPr>
          <w:rFonts w:ascii="Arial" w:hAnsi="Arial" w:cs="Arial"/>
          <w:noProof/>
          <w:color w:val="000000"/>
          <w:sz w:val="24"/>
          <w:szCs w:val="24"/>
        </w:rPr>
        <w:t xml:space="preserve"> calls for year-round and permanent landscape irrigation restrictions</w:t>
      </w:r>
      <w:r w:rsidR="002E72B2" w:rsidRPr="009E1574">
        <w:rPr>
          <w:rFonts w:ascii="Arial" w:hAnsi="Arial" w:cs="Arial"/>
          <w:noProof/>
          <w:color w:val="000000"/>
          <w:sz w:val="24"/>
          <w:szCs w:val="24"/>
        </w:rPr>
        <w:t>,</w:t>
      </w:r>
      <w:r w:rsidR="0042607C" w:rsidRPr="009E1574">
        <w:rPr>
          <w:rFonts w:ascii="Arial" w:hAnsi="Arial" w:cs="Arial"/>
          <w:noProof/>
          <w:color w:val="000000"/>
          <w:sz w:val="24"/>
          <w:szCs w:val="24"/>
        </w:rPr>
        <w:t xml:space="preserve"> separate and independent </w:t>
      </w:r>
      <w:r w:rsidR="00D030F1">
        <w:rPr>
          <w:rFonts w:ascii="Arial" w:hAnsi="Arial" w:cs="Arial"/>
          <w:noProof/>
          <w:color w:val="000000"/>
          <w:sz w:val="24"/>
          <w:szCs w:val="24"/>
        </w:rPr>
        <w:t>from</w:t>
      </w:r>
      <w:r w:rsidR="00D030F1" w:rsidRPr="009E1574">
        <w:rPr>
          <w:rFonts w:ascii="Arial" w:hAnsi="Arial" w:cs="Arial"/>
          <w:noProof/>
          <w:color w:val="000000"/>
          <w:sz w:val="24"/>
          <w:szCs w:val="24"/>
        </w:rPr>
        <w:t xml:space="preserve"> </w:t>
      </w:r>
      <w:r w:rsidR="0042607C" w:rsidRPr="009E1574">
        <w:rPr>
          <w:rFonts w:ascii="Arial" w:hAnsi="Arial" w:cs="Arial"/>
          <w:noProof/>
          <w:color w:val="000000"/>
          <w:sz w:val="24"/>
          <w:szCs w:val="24"/>
        </w:rPr>
        <w:t>water shortage declarations</w:t>
      </w:r>
      <w:r w:rsidR="002E72B2" w:rsidRPr="009E1574">
        <w:rPr>
          <w:rFonts w:ascii="Arial" w:hAnsi="Arial" w:cs="Arial"/>
          <w:noProof/>
          <w:color w:val="000000"/>
          <w:sz w:val="24"/>
          <w:szCs w:val="24"/>
        </w:rPr>
        <w:t>,</w:t>
      </w:r>
      <w:r w:rsidR="0042607C" w:rsidRPr="009E1574">
        <w:rPr>
          <w:rFonts w:ascii="Arial" w:hAnsi="Arial" w:cs="Arial"/>
          <w:noProof/>
          <w:color w:val="000000"/>
          <w:sz w:val="24"/>
          <w:szCs w:val="24"/>
        </w:rPr>
        <w:t xml:space="preserve"> </w:t>
      </w:r>
      <w:r w:rsidR="00D030F1">
        <w:rPr>
          <w:rFonts w:ascii="Arial" w:hAnsi="Arial" w:cs="Arial"/>
          <w:noProof/>
          <w:color w:val="000000"/>
          <w:sz w:val="24"/>
          <w:szCs w:val="24"/>
        </w:rPr>
        <w:t>in accordance with</w:t>
      </w:r>
      <w:r w:rsidR="0042607C" w:rsidRPr="009E1574">
        <w:rPr>
          <w:rFonts w:ascii="Arial" w:hAnsi="Arial" w:cs="Arial"/>
          <w:noProof/>
          <w:color w:val="000000"/>
          <w:sz w:val="24"/>
          <w:szCs w:val="24"/>
        </w:rPr>
        <w:t xml:space="preserve"> Chapter 40E-21, F.A.C.; and</w:t>
      </w:r>
    </w:p>
    <w:p w14:paraId="7CB58CCA" w14:textId="77777777" w:rsidR="00BD399A" w:rsidRDefault="00BD399A" w:rsidP="00BD399A">
      <w:pPr>
        <w:jc w:val="both"/>
        <w:rPr>
          <w:rFonts w:ascii="Arial" w:hAnsi="Arial" w:cs="Arial"/>
          <w:noProof/>
          <w:color w:val="000000"/>
          <w:sz w:val="24"/>
          <w:szCs w:val="24"/>
        </w:rPr>
      </w:pPr>
    </w:p>
    <w:p w14:paraId="5BE70DCD" w14:textId="52851D4B" w:rsidR="00514475" w:rsidRDefault="00651C08" w:rsidP="00BD399A">
      <w:pPr>
        <w:jc w:val="both"/>
        <w:rPr>
          <w:rFonts w:ascii="Arial" w:hAnsi="Arial" w:cs="Arial"/>
          <w:noProof/>
          <w:color w:val="000000"/>
          <w:sz w:val="24"/>
          <w:szCs w:val="24"/>
        </w:rPr>
      </w:pPr>
      <w:r>
        <w:rPr>
          <w:rFonts w:ascii="Arial" w:hAnsi="Arial" w:cs="Arial"/>
          <w:noProof/>
          <w:color w:val="000000"/>
          <w:sz w:val="24"/>
          <w:szCs w:val="24"/>
        </w:rPr>
        <w:lastRenderedPageBreak/>
        <w:tab/>
      </w:r>
      <w:r w:rsidR="00BD399A" w:rsidRPr="00456E5F">
        <w:rPr>
          <w:rFonts w:ascii="Arial" w:hAnsi="Arial" w:cs="Arial"/>
          <w:noProof/>
          <w:color w:val="000000"/>
          <w:sz w:val="24"/>
          <w:szCs w:val="24"/>
        </w:rPr>
        <w:t>WHEREAS,</w:t>
      </w:r>
      <w:r w:rsidR="00BD399A">
        <w:rPr>
          <w:rFonts w:ascii="Arial" w:hAnsi="Arial" w:cs="Arial"/>
          <w:noProof/>
          <w:color w:val="000000"/>
          <w:sz w:val="24"/>
          <w:szCs w:val="24"/>
        </w:rPr>
        <w:t xml:space="preserve"> Chapter 40E-24, F.A.C., applies to all landscape irrigation regardless of whether the water comes from ground or surface water, from a private well or pump, or from a public or private utility; and</w:t>
      </w:r>
    </w:p>
    <w:p w14:paraId="01E981DA" w14:textId="77777777" w:rsidR="00EA503F" w:rsidRDefault="00EA503F" w:rsidP="00BD399A">
      <w:pPr>
        <w:jc w:val="both"/>
        <w:rPr>
          <w:rFonts w:ascii="Arial" w:hAnsi="Arial" w:cs="Arial"/>
          <w:noProof/>
          <w:color w:val="000000"/>
          <w:sz w:val="24"/>
          <w:szCs w:val="24"/>
        </w:rPr>
      </w:pPr>
    </w:p>
    <w:p w14:paraId="4A096B61" w14:textId="41443D03" w:rsidR="00BD399A" w:rsidRDefault="00651C08" w:rsidP="00BD399A">
      <w:pPr>
        <w:jc w:val="both"/>
        <w:rPr>
          <w:rFonts w:ascii="Arial" w:hAnsi="Arial" w:cs="Arial"/>
          <w:noProof/>
          <w:color w:val="000000"/>
          <w:sz w:val="24"/>
          <w:szCs w:val="24"/>
        </w:rPr>
      </w:pPr>
      <w:r>
        <w:rPr>
          <w:rFonts w:ascii="Arial" w:hAnsi="Arial" w:cs="Arial"/>
          <w:noProof/>
          <w:color w:val="000000"/>
          <w:sz w:val="24"/>
          <w:szCs w:val="24"/>
        </w:rPr>
        <w:tab/>
      </w:r>
      <w:r w:rsidR="00BD399A" w:rsidRPr="00456E5F">
        <w:rPr>
          <w:rFonts w:ascii="Arial" w:hAnsi="Arial" w:cs="Arial"/>
          <w:noProof/>
          <w:color w:val="000000"/>
          <w:sz w:val="24"/>
          <w:szCs w:val="24"/>
        </w:rPr>
        <w:t>WHEREAS,</w:t>
      </w:r>
      <w:r w:rsidR="00BD399A">
        <w:rPr>
          <w:rFonts w:ascii="Arial" w:hAnsi="Arial" w:cs="Arial"/>
          <w:noProof/>
          <w:color w:val="000000"/>
          <w:sz w:val="24"/>
          <w:szCs w:val="24"/>
        </w:rPr>
        <w:t xml:space="preserve"> </w:t>
      </w:r>
      <w:r w:rsidR="002154DC">
        <w:rPr>
          <w:rFonts w:ascii="Arial" w:hAnsi="Arial" w:cs="Arial"/>
          <w:noProof/>
          <w:color w:val="000000"/>
          <w:sz w:val="24"/>
          <w:szCs w:val="24"/>
        </w:rPr>
        <w:t>Rule</w:t>
      </w:r>
      <w:r w:rsidR="00BD399A">
        <w:rPr>
          <w:rFonts w:ascii="Arial" w:hAnsi="Arial" w:cs="Arial"/>
          <w:noProof/>
          <w:color w:val="000000"/>
          <w:sz w:val="24"/>
          <w:szCs w:val="24"/>
        </w:rPr>
        <w:t xml:space="preserve"> 40E-24.</w:t>
      </w:r>
      <w:r w:rsidR="00514AB5">
        <w:rPr>
          <w:rFonts w:ascii="Arial" w:hAnsi="Arial" w:cs="Arial"/>
          <w:noProof/>
          <w:color w:val="000000"/>
          <w:sz w:val="24"/>
          <w:szCs w:val="24"/>
        </w:rPr>
        <w:t>301</w:t>
      </w:r>
      <w:r w:rsidR="00BD399A">
        <w:rPr>
          <w:rFonts w:ascii="Arial" w:hAnsi="Arial" w:cs="Arial"/>
          <w:noProof/>
          <w:color w:val="000000"/>
          <w:sz w:val="24"/>
          <w:szCs w:val="24"/>
        </w:rPr>
        <w:t>, F.A.C.</w:t>
      </w:r>
      <w:r w:rsidR="00D030F1">
        <w:rPr>
          <w:rFonts w:ascii="Arial" w:hAnsi="Arial" w:cs="Arial"/>
          <w:noProof/>
          <w:color w:val="000000"/>
          <w:sz w:val="24"/>
          <w:szCs w:val="24"/>
        </w:rPr>
        <w:t>,</w:t>
      </w:r>
      <w:r w:rsidR="00BD399A">
        <w:rPr>
          <w:rFonts w:ascii="Arial" w:hAnsi="Arial" w:cs="Arial"/>
          <w:noProof/>
          <w:color w:val="000000"/>
          <w:sz w:val="24"/>
          <w:szCs w:val="24"/>
        </w:rPr>
        <w:t xml:space="preserve"> provides that local government</w:t>
      </w:r>
      <w:r w:rsidR="00D030F1">
        <w:rPr>
          <w:rFonts w:ascii="Arial" w:hAnsi="Arial" w:cs="Arial"/>
          <w:noProof/>
          <w:color w:val="000000"/>
          <w:sz w:val="24"/>
          <w:szCs w:val="24"/>
        </w:rPr>
        <w:t>s</w:t>
      </w:r>
      <w:r w:rsidR="00BD399A">
        <w:rPr>
          <w:rFonts w:ascii="Arial" w:hAnsi="Arial" w:cs="Arial"/>
          <w:noProof/>
          <w:color w:val="000000"/>
          <w:sz w:val="24"/>
          <w:szCs w:val="24"/>
        </w:rPr>
        <w:t xml:space="preserve"> may adopt </w:t>
      </w:r>
      <w:r w:rsidR="00494866">
        <w:rPr>
          <w:rFonts w:ascii="Arial" w:hAnsi="Arial" w:cs="Arial"/>
          <w:noProof/>
          <w:color w:val="000000"/>
          <w:sz w:val="24"/>
          <w:szCs w:val="24"/>
        </w:rPr>
        <w:t xml:space="preserve">a </w:t>
      </w:r>
      <w:r w:rsidR="00494866" w:rsidRPr="00514475">
        <w:rPr>
          <w:rFonts w:ascii="Arial" w:hAnsi="Arial" w:cs="Arial"/>
          <w:noProof/>
          <w:color w:val="000000"/>
          <w:sz w:val="24"/>
          <w:szCs w:val="24"/>
        </w:rPr>
        <w:t xml:space="preserve">landscape irrigation ordinance that achieves water conservation consistent with </w:t>
      </w:r>
      <w:r w:rsidR="00D030F1">
        <w:rPr>
          <w:rFonts w:ascii="Arial" w:hAnsi="Arial" w:cs="Arial"/>
          <w:noProof/>
          <w:color w:val="000000"/>
          <w:sz w:val="24"/>
          <w:szCs w:val="24"/>
        </w:rPr>
        <w:t xml:space="preserve">Rule </w:t>
      </w:r>
      <w:r w:rsidR="00494866" w:rsidRPr="00514475">
        <w:rPr>
          <w:rFonts w:ascii="Arial" w:hAnsi="Arial" w:cs="Arial"/>
          <w:noProof/>
          <w:color w:val="000000"/>
          <w:sz w:val="24"/>
          <w:szCs w:val="24"/>
        </w:rPr>
        <w:t>40E-24.201</w:t>
      </w:r>
      <w:r w:rsidR="00D030F1">
        <w:rPr>
          <w:rFonts w:ascii="Arial" w:hAnsi="Arial" w:cs="Arial"/>
          <w:noProof/>
          <w:color w:val="000000"/>
          <w:sz w:val="24"/>
          <w:szCs w:val="24"/>
        </w:rPr>
        <w:t>, F.A.C.,</w:t>
      </w:r>
      <w:r w:rsidR="00494866" w:rsidRPr="00514475">
        <w:rPr>
          <w:rFonts w:ascii="Arial" w:hAnsi="Arial" w:cs="Arial"/>
          <w:noProof/>
          <w:color w:val="000000"/>
          <w:sz w:val="24"/>
          <w:szCs w:val="24"/>
        </w:rPr>
        <w:t xml:space="preserve"> including variance and enforcement procedures; and</w:t>
      </w:r>
      <w:r w:rsidR="00494866">
        <w:rPr>
          <w:rFonts w:ascii="Arial" w:hAnsi="Arial" w:cs="Arial"/>
          <w:noProof/>
          <w:color w:val="000000"/>
          <w:sz w:val="24"/>
          <w:szCs w:val="24"/>
        </w:rPr>
        <w:t xml:space="preserve"> </w:t>
      </w:r>
    </w:p>
    <w:p w14:paraId="66695661" w14:textId="77777777" w:rsidR="00D030F1" w:rsidRDefault="00D030F1" w:rsidP="00BD399A">
      <w:pPr>
        <w:jc w:val="both"/>
        <w:rPr>
          <w:rFonts w:ascii="Arial" w:hAnsi="Arial" w:cs="Arial"/>
          <w:noProof/>
          <w:color w:val="000000"/>
          <w:sz w:val="24"/>
          <w:szCs w:val="24"/>
        </w:rPr>
      </w:pPr>
    </w:p>
    <w:p w14:paraId="7223C7E3" w14:textId="233FB473" w:rsidR="003E2EE6" w:rsidRDefault="00651C08" w:rsidP="00BD399A">
      <w:pPr>
        <w:jc w:val="both"/>
        <w:rPr>
          <w:rFonts w:ascii="Arial" w:hAnsi="Arial" w:cs="Arial"/>
          <w:noProof/>
          <w:color w:val="000000"/>
          <w:sz w:val="24"/>
          <w:szCs w:val="24"/>
        </w:rPr>
      </w:pPr>
      <w:r>
        <w:rPr>
          <w:rFonts w:ascii="Arial" w:hAnsi="Arial" w:cs="Arial"/>
          <w:noProof/>
          <w:color w:val="000000"/>
          <w:sz w:val="24"/>
          <w:szCs w:val="24"/>
        </w:rPr>
        <w:tab/>
      </w:r>
      <w:r w:rsidR="00D030F1" w:rsidRPr="00456E5F">
        <w:rPr>
          <w:rFonts w:ascii="Arial" w:hAnsi="Arial" w:cs="Arial"/>
          <w:noProof/>
          <w:color w:val="000000"/>
          <w:sz w:val="24"/>
          <w:szCs w:val="24"/>
        </w:rPr>
        <w:t>WHEREAS,</w:t>
      </w:r>
      <w:r w:rsidR="00D030F1">
        <w:rPr>
          <w:rFonts w:ascii="Arial" w:hAnsi="Arial" w:cs="Arial"/>
          <w:noProof/>
          <w:color w:val="000000"/>
          <w:sz w:val="24"/>
          <w:szCs w:val="24"/>
        </w:rPr>
        <w:t xml:space="preserve"> the District strongly encourages local governments to adopt an ordinance in accordance with Rules 40E-24.201 and 40E-24.301, F.A.C.; and</w:t>
      </w:r>
    </w:p>
    <w:p w14:paraId="329BA43D" w14:textId="77777777" w:rsidR="00EA503F" w:rsidRDefault="00EA503F" w:rsidP="00BD399A">
      <w:pPr>
        <w:jc w:val="both"/>
        <w:rPr>
          <w:rFonts w:ascii="Arial" w:hAnsi="Arial" w:cs="Arial"/>
          <w:noProof/>
          <w:color w:val="000000"/>
          <w:sz w:val="24"/>
          <w:szCs w:val="24"/>
        </w:rPr>
      </w:pPr>
    </w:p>
    <w:p w14:paraId="61B84AF2" w14:textId="28C2F89F" w:rsidR="00BD399A" w:rsidRDefault="00651C08" w:rsidP="00BD399A">
      <w:pPr>
        <w:jc w:val="both"/>
        <w:rPr>
          <w:rFonts w:ascii="Arial" w:hAnsi="Arial" w:cs="Arial"/>
          <w:noProof/>
          <w:color w:val="000000"/>
          <w:sz w:val="24"/>
          <w:szCs w:val="24"/>
        </w:rPr>
      </w:pPr>
      <w:r>
        <w:rPr>
          <w:rFonts w:ascii="Arial" w:hAnsi="Arial" w:cs="Arial"/>
          <w:noProof/>
          <w:color w:val="000000"/>
          <w:sz w:val="24"/>
          <w:szCs w:val="24"/>
        </w:rPr>
        <w:tab/>
      </w:r>
      <w:r w:rsidR="00BD399A" w:rsidRPr="00456E5F">
        <w:rPr>
          <w:rFonts w:ascii="Arial" w:hAnsi="Arial" w:cs="Arial"/>
          <w:noProof/>
          <w:color w:val="000000"/>
          <w:sz w:val="24"/>
          <w:szCs w:val="24"/>
        </w:rPr>
        <w:t>WHEREAS,</w:t>
      </w:r>
      <w:r w:rsidR="00BD399A">
        <w:rPr>
          <w:rFonts w:ascii="Arial" w:hAnsi="Arial" w:cs="Arial"/>
          <w:noProof/>
          <w:color w:val="000000"/>
          <w:sz w:val="24"/>
          <w:szCs w:val="24"/>
        </w:rPr>
        <w:t xml:space="preserve"> it is the desire of the [Governing Body] of [County/City] to adopt such an </w:t>
      </w:r>
      <w:r w:rsidR="000E1881">
        <w:rPr>
          <w:rFonts w:ascii="Arial" w:hAnsi="Arial" w:cs="Arial"/>
          <w:noProof/>
          <w:color w:val="000000"/>
          <w:sz w:val="24"/>
          <w:szCs w:val="24"/>
        </w:rPr>
        <w:t>O</w:t>
      </w:r>
      <w:r w:rsidR="00BD399A">
        <w:rPr>
          <w:rFonts w:ascii="Arial" w:hAnsi="Arial" w:cs="Arial"/>
          <w:noProof/>
          <w:color w:val="000000"/>
          <w:sz w:val="24"/>
          <w:szCs w:val="24"/>
        </w:rPr>
        <w:t>rdinance in acco</w:t>
      </w:r>
      <w:r w:rsidR="00A72B00">
        <w:rPr>
          <w:rFonts w:ascii="Arial" w:hAnsi="Arial" w:cs="Arial"/>
          <w:noProof/>
          <w:color w:val="000000"/>
          <w:sz w:val="24"/>
          <w:szCs w:val="24"/>
        </w:rPr>
        <w:t>r</w:t>
      </w:r>
      <w:r w:rsidR="00BD399A">
        <w:rPr>
          <w:rFonts w:ascii="Arial" w:hAnsi="Arial" w:cs="Arial"/>
          <w:noProof/>
          <w:color w:val="000000"/>
          <w:sz w:val="24"/>
          <w:szCs w:val="24"/>
        </w:rPr>
        <w:t>dance with Rule</w:t>
      </w:r>
      <w:r w:rsidR="00EA503F">
        <w:rPr>
          <w:rFonts w:ascii="Arial" w:hAnsi="Arial" w:cs="Arial"/>
          <w:noProof/>
          <w:color w:val="000000"/>
          <w:sz w:val="24"/>
          <w:szCs w:val="24"/>
        </w:rPr>
        <w:t>s</w:t>
      </w:r>
      <w:r w:rsidR="00BD399A">
        <w:rPr>
          <w:rFonts w:ascii="Arial" w:hAnsi="Arial" w:cs="Arial"/>
          <w:noProof/>
          <w:color w:val="000000"/>
          <w:sz w:val="24"/>
          <w:szCs w:val="24"/>
        </w:rPr>
        <w:t xml:space="preserve"> 40E-24.201</w:t>
      </w:r>
      <w:r w:rsidR="00B310B5">
        <w:rPr>
          <w:rFonts w:ascii="Arial" w:hAnsi="Arial" w:cs="Arial"/>
          <w:noProof/>
          <w:color w:val="000000"/>
          <w:sz w:val="24"/>
          <w:szCs w:val="24"/>
        </w:rPr>
        <w:t xml:space="preserve"> and 40E-24.301</w:t>
      </w:r>
      <w:r w:rsidR="00BD399A">
        <w:rPr>
          <w:rFonts w:ascii="Arial" w:hAnsi="Arial" w:cs="Arial"/>
          <w:noProof/>
          <w:color w:val="000000"/>
          <w:sz w:val="24"/>
          <w:szCs w:val="24"/>
        </w:rPr>
        <w:t>, F.A.C.</w:t>
      </w:r>
      <w:r w:rsidR="00EA503F">
        <w:rPr>
          <w:rFonts w:ascii="Arial" w:hAnsi="Arial" w:cs="Arial"/>
          <w:noProof/>
          <w:color w:val="000000"/>
          <w:sz w:val="24"/>
          <w:szCs w:val="24"/>
        </w:rPr>
        <w:t>;</w:t>
      </w:r>
      <w:r w:rsidR="00BD399A">
        <w:rPr>
          <w:rFonts w:ascii="Arial" w:hAnsi="Arial" w:cs="Arial"/>
          <w:noProof/>
          <w:color w:val="000000"/>
          <w:sz w:val="24"/>
          <w:szCs w:val="24"/>
        </w:rPr>
        <w:t xml:space="preserve"> and</w:t>
      </w:r>
    </w:p>
    <w:p w14:paraId="76200CF0" w14:textId="77777777" w:rsidR="00D030F1" w:rsidRDefault="00D030F1" w:rsidP="00BD399A">
      <w:pPr>
        <w:jc w:val="both"/>
        <w:rPr>
          <w:rFonts w:ascii="Arial" w:hAnsi="Arial" w:cs="Arial"/>
          <w:noProof/>
          <w:color w:val="000000"/>
          <w:sz w:val="24"/>
          <w:szCs w:val="24"/>
        </w:rPr>
      </w:pPr>
    </w:p>
    <w:p w14:paraId="469D4A06" w14:textId="241D5B3D" w:rsidR="00D030F1" w:rsidRPr="00630573" w:rsidRDefault="00D030F1" w:rsidP="00D030F1">
      <w:pPr>
        <w:jc w:val="center"/>
        <w:rPr>
          <w:rFonts w:ascii="Arial" w:hAnsi="Arial" w:cs="Arial"/>
          <w:noProof/>
          <w:color w:val="FF0000"/>
          <w:sz w:val="24"/>
          <w:szCs w:val="24"/>
        </w:rPr>
      </w:pPr>
      <w:r w:rsidRPr="00630573">
        <w:rPr>
          <w:rFonts w:ascii="Arial" w:hAnsi="Arial" w:cs="Arial"/>
          <w:noProof/>
          <w:color w:val="FF0000"/>
          <w:sz w:val="24"/>
          <w:szCs w:val="24"/>
        </w:rPr>
        <w:t>OR</w:t>
      </w:r>
    </w:p>
    <w:p w14:paraId="1B2DA551" w14:textId="77777777" w:rsidR="00D030F1" w:rsidRDefault="00D030F1" w:rsidP="00D030F1">
      <w:pPr>
        <w:jc w:val="center"/>
        <w:rPr>
          <w:rFonts w:ascii="Arial" w:hAnsi="Arial" w:cs="Arial"/>
          <w:noProof/>
          <w:color w:val="000000"/>
          <w:sz w:val="24"/>
          <w:szCs w:val="24"/>
        </w:rPr>
      </w:pPr>
    </w:p>
    <w:p w14:paraId="412BE5CC" w14:textId="025FAC3F" w:rsidR="00D030F1" w:rsidRDefault="00651C08" w:rsidP="009F529C">
      <w:pPr>
        <w:jc w:val="both"/>
        <w:rPr>
          <w:rFonts w:ascii="Arial" w:hAnsi="Arial" w:cs="Arial"/>
          <w:noProof/>
          <w:color w:val="000000"/>
          <w:sz w:val="24"/>
          <w:szCs w:val="24"/>
        </w:rPr>
      </w:pPr>
      <w:r>
        <w:rPr>
          <w:rFonts w:ascii="Arial" w:hAnsi="Arial" w:cs="Arial"/>
          <w:noProof/>
          <w:color w:val="000000"/>
          <w:sz w:val="24"/>
          <w:szCs w:val="24"/>
        </w:rPr>
        <w:tab/>
      </w:r>
      <w:r w:rsidR="00D030F1" w:rsidRPr="00456E5F">
        <w:rPr>
          <w:rFonts w:ascii="Arial" w:hAnsi="Arial" w:cs="Arial"/>
          <w:noProof/>
          <w:color w:val="000000"/>
          <w:sz w:val="24"/>
          <w:szCs w:val="24"/>
        </w:rPr>
        <w:t>WHEREAS</w:t>
      </w:r>
      <w:r w:rsidR="00B77826" w:rsidRPr="00456E5F">
        <w:rPr>
          <w:rFonts w:ascii="Arial" w:hAnsi="Arial" w:cs="Arial"/>
          <w:noProof/>
          <w:color w:val="000000"/>
          <w:sz w:val="24"/>
          <w:szCs w:val="24"/>
        </w:rPr>
        <w:t>,</w:t>
      </w:r>
      <w:r w:rsidR="00D030F1">
        <w:rPr>
          <w:rFonts w:ascii="Arial" w:hAnsi="Arial" w:cs="Arial"/>
          <w:noProof/>
          <w:color w:val="000000"/>
          <w:sz w:val="24"/>
          <w:szCs w:val="24"/>
        </w:rPr>
        <w:t xml:space="preserve"> the [Governing Body] of [County/City] desires to adopt the encouraged ordinance</w:t>
      </w:r>
      <w:r w:rsidR="00EA503F">
        <w:rPr>
          <w:rFonts w:ascii="Arial" w:hAnsi="Arial" w:cs="Arial"/>
          <w:noProof/>
          <w:color w:val="000000"/>
          <w:sz w:val="24"/>
          <w:szCs w:val="24"/>
        </w:rPr>
        <w:t>, including variance and enforcement procedures</w:t>
      </w:r>
      <w:r w:rsidR="00D030F1">
        <w:rPr>
          <w:rFonts w:ascii="Arial" w:hAnsi="Arial" w:cs="Arial"/>
          <w:noProof/>
          <w:color w:val="000000"/>
          <w:sz w:val="24"/>
          <w:szCs w:val="24"/>
        </w:rPr>
        <w:t>; and</w:t>
      </w:r>
    </w:p>
    <w:p w14:paraId="4C1BA6FD" w14:textId="77777777" w:rsidR="00BD399A" w:rsidRDefault="00BD399A" w:rsidP="00BD399A">
      <w:pPr>
        <w:jc w:val="both"/>
        <w:rPr>
          <w:rFonts w:ascii="Arial" w:hAnsi="Arial" w:cs="Arial"/>
          <w:noProof/>
          <w:color w:val="000000"/>
          <w:sz w:val="24"/>
          <w:szCs w:val="24"/>
        </w:rPr>
      </w:pPr>
    </w:p>
    <w:p w14:paraId="5BE2169E" w14:textId="6FAF5ED7" w:rsidR="00BD399A" w:rsidRDefault="00651C08" w:rsidP="00BD399A">
      <w:pPr>
        <w:jc w:val="both"/>
        <w:rPr>
          <w:rFonts w:ascii="Arial" w:hAnsi="Arial" w:cs="Arial"/>
          <w:noProof/>
          <w:color w:val="000000"/>
          <w:sz w:val="24"/>
          <w:szCs w:val="24"/>
        </w:rPr>
      </w:pPr>
      <w:r>
        <w:rPr>
          <w:rFonts w:ascii="Arial" w:hAnsi="Arial" w:cs="Arial"/>
          <w:noProof/>
          <w:color w:val="000000"/>
          <w:sz w:val="24"/>
          <w:szCs w:val="24"/>
        </w:rPr>
        <w:tab/>
      </w:r>
      <w:r w:rsidR="002B0C7A" w:rsidRPr="00456E5F">
        <w:rPr>
          <w:rFonts w:ascii="Arial" w:hAnsi="Arial" w:cs="Arial"/>
          <w:noProof/>
          <w:color w:val="000000"/>
          <w:sz w:val="24"/>
          <w:szCs w:val="24"/>
        </w:rPr>
        <w:t>WHEREAS,</w:t>
      </w:r>
      <w:r w:rsidR="002B0C7A">
        <w:rPr>
          <w:rFonts w:ascii="Arial" w:hAnsi="Arial" w:cs="Arial"/>
          <w:noProof/>
          <w:color w:val="000000"/>
          <w:sz w:val="24"/>
          <w:szCs w:val="24"/>
        </w:rPr>
        <w:t xml:space="preserve"> the [G</w:t>
      </w:r>
      <w:r w:rsidR="00BD399A">
        <w:rPr>
          <w:rFonts w:ascii="Arial" w:hAnsi="Arial" w:cs="Arial"/>
          <w:noProof/>
          <w:color w:val="000000"/>
          <w:sz w:val="24"/>
          <w:szCs w:val="24"/>
        </w:rPr>
        <w:t xml:space="preserve">overning </w:t>
      </w:r>
      <w:r w:rsidR="002B0C7A">
        <w:rPr>
          <w:rFonts w:ascii="Arial" w:hAnsi="Arial" w:cs="Arial"/>
          <w:noProof/>
          <w:color w:val="000000"/>
          <w:sz w:val="24"/>
          <w:szCs w:val="24"/>
        </w:rPr>
        <w:t>Body] of [C</w:t>
      </w:r>
      <w:r w:rsidR="00BD399A">
        <w:rPr>
          <w:rFonts w:ascii="Arial" w:hAnsi="Arial" w:cs="Arial"/>
          <w:noProof/>
          <w:color w:val="000000"/>
          <w:sz w:val="24"/>
          <w:szCs w:val="24"/>
        </w:rPr>
        <w:t>ounty/</w:t>
      </w:r>
      <w:r w:rsidR="002B0C7A">
        <w:rPr>
          <w:rFonts w:ascii="Arial" w:hAnsi="Arial" w:cs="Arial"/>
          <w:noProof/>
          <w:color w:val="000000"/>
          <w:sz w:val="24"/>
          <w:szCs w:val="24"/>
        </w:rPr>
        <w:t>C</w:t>
      </w:r>
      <w:r w:rsidR="00BD399A">
        <w:rPr>
          <w:rFonts w:ascii="Arial" w:hAnsi="Arial" w:cs="Arial"/>
          <w:noProof/>
          <w:color w:val="000000"/>
          <w:sz w:val="24"/>
          <w:szCs w:val="24"/>
        </w:rPr>
        <w:t xml:space="preserve">ity] finds and declares that the adoption of this </w:t>
      </w:r>
      <w:r w:rsidR="000E1881">
        <w:rPr>
          <w:rFonts w:ascii="Arial" w:hAnsi="Arial" w:cs="Arial"/>
          <w:noProof/>
          <w:color w:val="000000"/>
          <w:sz w:val="24"/>
          <w:szCs w:val="24"/>
        </w:rPr>
        <w:t>O</w:t>
      </w:r>
      <w:r w:rsidR="00BD399A">
        <w:rPr>
          <w:rFonts w:ascii="Arial" w:hAnsi="Arial" w:cs="Arial"/>
          <w:noProof/>
          <w:color w:val="000000"/>
          <w:sz w:val="24"/>
          <w:szCs w:val="24"/>
        </w:rPr>
        <w:t>rdinance is appropriate, and in the public interest of this community.</w:t>
      </w:r>
    </w:p>
    <w:p w14:paraId="0B8A9C05" w14:textId="77777777" w:rsidR="00BD399A" w:rsidRDefault="00BD399A" w:rsidP="00BD399A">
      <w:pPr>
        <w:jc w:val="both"/>
        <w:rPr>
          <w:rFonts w:ascii="Arial" w:hAnsi="Arial" w:cs="Arial"/>
          <w:noProof/>
          <w:color w:val="000000"/>
          <w:sz w:val="24"/>
          <w:szCs w:val="24"/>
        </w:rPr>
      </w:pPr>
    </w:p>
    <w:p w14:paraId="5F901F84" w14:textId="77777777" w:rsidR="00BD399A" w:rsidRDefault="00BD399A" w:rsidP="00BD399A">
      <w:pPr>
        <w:jc w:val="both"/>
        <w:rPr>
          <w:rFonts w:ascii="Arial" w:hAnsi="Arial" w:cs="Arial"/>
          <w:noProof/>
          <w:color w:val="000000"/>
          <w:sz w:val="24"/>
          <w:szCs w:val="24"/>
        </w:rPr>
      </w:pPr>
      <w:r>
        <w:rPr>
          <w:rFonts w:ascii="Arial" w:hAnsi="Arial" w:cs="Arial"/>
          <w:noProof/>
          <w:color w:val="000000"/>
          <w:sz w:val="24"/>
          <w:szCs w:val="24"/>
        </w:rPr>
        <w:tab/>
      </w:r>
      <w:r w:rsidRPr="00456E5F">
        <w:rPr>
          <w:rFonts w:ascii="Arial" w:hAnsi="Arial" w:cs="Arial"/>
          <w:noProof/>
          <w:color w:val="000000"/>
          <w:sz w:val="24"/>
          <w:szCs w:val="24"/>
        </w:rPr>
        <w:t>NOW, THEREFORE, BE IT ORDAIN</w:t>
      </w:r>
      <w:r w:rsidR="00E905E2" w:rsidRPr="00456E5F">
        <w:rPr>
          <w:rFonts w:ascii="Arial" w:hAnsi="Arial" w:cs="Arial"/>
          <w:noProof/>
          <w:color w:val="000000"/>
          <w:sz w:val="24"/>
          <w:szCs w:val="24"/>
        </w:rPr>
        <w:t xml:space="preserve">ED </w:t>
      </w:r>
      <w:r w:rsidRPr="00456E5F">
        <w:rPr>
          <w:rFonts w:ascii="Arial" w:hAnsi="Arial" w:cs="Arial"/>
          <w:noProof/>
          <w:color w:val="000000"/>
          <w:sz w:val="24"/>
          <w:szCs w:val="24"/>
        </w:rPr>
        <w:t>BY THE [GOVERNING BODY] OF [COUNTY/CITY], FLORIDA:</w:t>
      </w:r>
      <w:r>
        <w:rPr>
          <w:rFonts w:ascii="Arial" w:hAnsi="Arial" w:cs="Arial"/>
          <w:noProof/>
          <w:color w:val="000000"/>
          <w:sz w:val="24"/>
          <w:szCs w:val="24"/>
        </w:rPr>
        <w:t xml:space="preserve"> Section ____. Sections ____ through ___, Code of Ordinances, are created to read:</w:t>
      </w:r>
    </w:p>
    <w:p w14:paraId="3715F188" w14:textId="77777777" w:rsidR="00BD399A" w:rsidRDefault="00BD399A" w:rsidP="00BD399A">
      <w:pPr>
        <w:rPr>
          <w:rFonts w:ascii="Arial" w:hAnsi="Arial" w:cs="Arial"/>
          <w:noProof/>
          <w:color w:val="000000"/>
          <w:sz w:val="24"/>
          <w:szCs w:val="24"/>
        </w:rPr>
      </w:pPr>
    </w:p>
    <w:p w14:paraId="5FDFBB6E" w14:textId="77777777" w:rsidR="00BD399A" w:rsidRDefault="00BD399A" w:rsidP="00BD399A">
      <w:pPr>
        <w:jc w:val="center"/>
        <w:rPr>
          <w:rFonts w:ascii="Arial" w:hAnsi="Arial" w:cs="Arial"/>
          <w:noProof/>
          <w:color w:val="000000"/>
          <w:sz w:val="24"/>
          <w:szCs w:val="24"/>
        </w:rPr>
      </w:pPr>
      <w:r>
        <w:rPr>
          <w:rFonts w:ascii="Arial" w:hAnsi="Arial" w:cs="Arial"/>
          <w:noProof/>
          <w:color w:val="000000"/>
          <w:sz w:val="24"/>
          <w:szCs w:val="24"/>
        </w:rPr>
        <w:t>WATER CONS</w:t>
      </w:r>
      <w:r w:rsidR="00A72B00">
        <w:rPr>
          <w:rFonts w:ascii="Arial" w:hAnsi="Arial" w:cs="Arial"/>
          <w:noProof/>
          <w:color w:val="000000"/>
          <w:sz w:val="24"/>
          <w:szCs w:val="24"/>
        </w:rPr>
        <w:t>E</w:t>
      </w:r>
      <w:r>
        <w:rPr>
          <w:rFonts w:ascii="Arial" w:hAnsi="Arial" w:cs="Arial"/>
          <w:noProof/>
          <w:color w:val="000000"/>
          <w:sz w:val="24"/>
          <w:szCs w:val="24"/>
        </w:rPr>
        <w:t>RVATION ORDINANCE FOR LANDSCAPE IRRIGATION</w:t>
      </w:r>
    </w:p>
    <w:p w14:paraId="252660AD" w14:textId="77777777" w:rsidR="00BD399A" w:rsidRDefault="00BD399A" w:rsidP="00BD399A">
      <w:pPr>
        <w:rPr>
          <w:rFonts w:ascii="Arial" w:hAnsi="Arial" w:cs="Arial"/>
          <w:noProof/>
          <w:color w:val="000000"/>
          <w:sz w:val="24"/>
          <w:szCs w:val="24"/>
        </w:rPr>
      </w:pPr>
    </w:p>
    <w:p w14:paraId="4C578E09" w14:textId="1BF5BA94" w:rsidR="00BD399A" w:rsidRPr="00B77826" w:rsidRDefault="00BD399A" w:rsidP="00BD399A">
      <w:pPr>
        <w:rPr>
          <w:rFonts w:ascii="Arial" w:hAnsi="Arial" w:cs="Arial"/>
          <w:noProof/>
          <w:color w:val="000000"/>
          <w:sz w:val="24"/>
          <w:szCs w:val="24"/>
        </w:rPr>
      </w:pPr>
      <w:r>
        <w:rPr>
          <w:rFonts w:ascii="Arial" w:hAnsi="Arial" w:cs="Arial"/>
          <w:noProof/>
          <w:color w:val="000000"/>
          <w:sz w:val="24"/>
          <w:szCs w:val="24"/>
        </w:rPr>
        <w:t xml:space="preserve">Section 1.  </w:t>
      </w:r>
      <w:r w:rsidR="00B77826">
        <w:rPr>
          <w:rFonts w:ascii="Arial" w:hAnsi="Arial" w:cs="Arial"/>
          <w:noProof/>
          <w:color w:val="000000"/>
          <w:sz w:val="24"/>
          <w:szCs w:val="24"/>
          <w:u w:val="single"/>
        </w:rPr>
        <w:t>INTENT AND PURPOSE</w:t>
      </w:r>
    </w:p>
    <w:p w14:paraId="55F0CA28" w14:textId="5DFA6E60" w:rsidR="00BD399A" w:rsidRDefault="00BD399A" w:rsidP="00BD399A">
      <w:pPr>
        <w:jc w:val="both"/>
        <w:rPr>
          <w:rFonts w:ascii="Arial" w:hAnsi="Arial" w:cs="Arial"/>
          <w:noProof/>
          <w:color w:val="000000"/>
          <w:sz w:val="24"/>
          <w:szCs w:val="24"/>
        </w:rPr>
      </w:pPr>
      <w:r>
        <w:rPr>
          <w:rFonts w:ascii="Arial" w:hAnsi="Arial" w:cs="Arial"/>
          <w:noProof/>
          <w:color w:val="000000"/>
          <w:sz w:val="24"/>
          <w:szCs w:val="24"/>
        </w:rPr>
        <w:t>It is the intent and purpose of this Ordinance to implement procedures that promote water conservation through the efficient use of landscape irrigation.</w:t>
      </w:r>
    </w:p>
    <w:p w14:paraId="11884709" w14:textId="77777777" w:rsidR="00BD399A" w:rsidRDefault="00BD399A" w:rsidP="00BD399A">
      <w:pPr>
        <w:jc w:val="both"/>
        <w:rPr>
          <w:rFonts w:ascii="Arial" w:hAnsi="Arial" w:cs="Arial"/>
          <w:noProof/>
          <w:color w:val="000000"/>
          <w:sz w:val="24"/>
          <w:szCs w:val="24"/>
        </w:rPr>
      </w:pPr>
    </w:p>
    <w:p w14:paraId="3419EA54" w14:textId="77777777" w:rsidR="00BD399A" w:rsidRDefault="00BD399A" w:rsidP="00BD399A">
      <w:pPr>
        <w:jc w:val="both"/>
        <w:rPr>
          <w:rFonts w:ascii="Arial" w:hAnsi="Arial" w:cs="Arial"/>
          <w:noProof/>
          <w:color w:val="000000"/>
          <w:sz w:val="24"/>
          <w:szCs w:val="24"/>
        </w:rPr>
      </w:pPr>
      <w:r>
        <w:rPr>
          <w:rFonts w:ascii="Arial" w:hAnsi="Arial" w:cs="Arial"/>
          <w:noProof/>
          <w:color w:val="000000"/>
          <w:sz w:val="24"/>
          <w:szCs w:val="24"/>
        </w:rPr>
        <w:t xml:space="preserve">Section 2.  </w:t>
      </w:r>
      <w:r>
        <w:rPr>
          <w:rFonts w:ascii="Arial" w:hAnsi="Arial" w:cs="Arial"/>
          <w:noProof/>
          <w:color w:val="000000"/>
          <w:sz w:val="24"/>
          <w:szCs w:val="24"/>
          <w:u w:val="single"/>
        </w:rPr>
        <w:t>DEFINITIONS</w:t>
      </w:r>
    </w:p>
    <w:p w14:paraId="613F6BFC" w14:textId="6B694778" w:rsidR="00BD399A" w:rsidRDefault="00BD399A" w:rsidP="00BD399A">
      <w:pPr>
        <w:jc w:val="both"/>
        <w:rPr>
          <w:rFonts w:ascii="Arial" w:hAnsi="Arial" w:cs="Arial"/>
          <w:noProof/>
          <w:color w:val="000000"/>
          <w:sz w:val="24"/>
          <w:szCs w:val="24"/>
        </w:rPr>
      </w:pPr>
      <w:r>
        <w:rPr>
          <w:rFonts w:ascii="Arial" w:hAnsi="Arial" w:cs="Arial"/>
          <w:noProof/>
          <w:color w:val="000000"/>
          <w:sz w:val="24"/>
          <w:szCs w:val="24"/>
        </w:rPr>
        <w:t xml:space="preserve">For the purpose of this </w:t>
      </w:r>
      <w:r w:rsidR="000E1881">
        <w:rPr>
          <w:rFonts w:ascii="Arial" w:hAnsi="Arial" w:cs="Arial"/>
          <w:noProof/>
          <w:color w:val="000000"/>
          <w:sz w:val="24"/>
          <w:szCs w:val="24"/>
        </w:rPr>
        <w:t xml:space="preserve">Ordinance, </w:t>
      </w:r>
      <w:r>
        <w:rPr>
          <w:rFonts w:ascii="Arial" w:hAnsi="Arial" w:cs="Arial"/>
          <w:noProof/>
          <w:color w:val="000000"/>
          <w:sz w:val="24"/>
          <w:szCs w:val="24"/>
        </w:rPr>
        <w:t xml:space="preserve">the following terms, phrases, words, and their derivatives shall have the meaning </w:t>
      </w:r>
      <w:r w:rsidR="000E1881">
        <w:rPr>
          <w:rFonts w:ascii="Arial" w:hAnsi="Arial" w:cs="Arial"/>
          <w:noProof/>
          <w:color w:val="000000"/>
          <w:sz w:val="24"/>
          <w:szCs w:val="24"/>
        </w:rPr>
        <w:t>listed below</w:t>
      </w:r>
      <w:r>
        <w:rPr>
          <w:rFonts w:ascii="Arial" w:hAnsi="Arial" w:cs="Arial"/>
          <w:noProof/>
          <w:color w:val="000000"/>
          <w:sz w:val="24"/>
          <w:szCs w:val="24"/>
        </w:rPr>
        <w:t>.  When not inconsistent with the context, words used in the present tense include the future, words in the plural include the singular, and words in the singular include the plural.</w:t>
      </w:r>
    </w:p>
    <w:p w14:paraId="2E5BAE8E" w14:textId="77777777" w:rsidR="007959F9" w:rsidRDefault="007959F9" w:rsidP="00BD399A">
      <w:pPr>
        <w:jc w:val="both"/>
        <w:rPr>
          <w:rFonts w:ascii="Arial" w:hAnsi="Arial" w:cs="Arial"/>
          <w:noProof/>
          <w:color w:val="000000"/>
          <w:sz w:val="24"/>
          <w:szCs w:val="24"/>
        </w:rPr>
      </w:pPr>
    </w:p>
    <w:p w14:paraId="591E89B9" w14:textId="6CFEC0AD" w:rsidR="00BD399A" w:rsidRPr="007959F9" w:rsidRDefault="00BD399A" w:rsidP="009F529C">
      <w:pPr>
        <w:pStyle w:val="ListParagraph"/>
        <w:widowControl w:val="0"/>
        <w:numPr>
          <w:ilvl w:val="0"/>
          <w:numId w:val="14"/>
        </w:numPr>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r w:rsidRPr="007959F9">
        <w:rPr>
          <w:rFonts w:ascii="Arial" w:hAnsi="Arial" w:cs="Arial"/>
          <w:noProof/>
          <w:color w:val="000000"/>
          <w:sz w:val="24"/>
          <w:szCs w:val="24"/>
        </w:rPr>
        <w:t>“Address” means the “house number” (a numeric or alphanumeric designation) that, together with the street name, describes the physical location of a specific property. This includes “rural route” numbers</w:t>
      </w:r>
      <w:r w:rsidR="009D5BA0">
        <w:rPr>
          <w:rFonts w:ascii="Arial" w:hAnsi="Arial" w:cs="Arial"/>
          <w:noProof/>
          <w:color w:val="000000"/>
          <w:sz w:val="24"/>
          <w:szCs w:val="24"/>
        </w:rPr>
        <w:t>,</w:t>
      </w:r>
      <w:r w:rsidRPr="007959F9">
        <w:rPr>
          <w:rFonts w:ascii="Arial" w:hAnsi="Arial" w:cs="Arial"/>
          <w:noProof/>
          <w:color w:val="000000"/>
          <w:sz w:val="24"/>
          <w:szCs w:val="24"/>
        </w:rPr>
        <w:t xml:space="preserve"> but excludes post office box numbers. If a lot number in a mobile home park or similar community is used by the U.S. Postal Service to determine a delivery location, the lot number shall be the property’s address. If a lot number in a mobile home park or similar residential community is not used by the U.S. Postal Service (e.g., the park manager sorts incoming mail delivered to the </w:t>
      </w:r>
      <w:r w:rsidRPr="007959F9">
        <w:rPr>
          <w:rFonts w:ascii="Arial" w:hAnsi="Arial" w:cs="Arial"/>
          <w:noProof/>
          <w:color w:val="000000"/>
          <w:sz w:val="24"/>
          <w:szCs w:val="24"/>
        </w:rPr>
        <w:lastRenderedPageBreak/>
        <w:t>community’s address), then the community’s main address shall be the property’s address. If a property has no address</w:t>
      </w:r>
      <w:r w:rsidR="009D5BA0">
        <w:rPr>
          <w:rFonts w:ascii="Arial" w:hAnsi="Arial" w:cs="Arial"/>
          <w:noProof/>
          <w:color w:val="000000"/>
          <w:sz w:val="24"/>
          <w:szCs w:val="24"/>
        </w:rPr>
        <w:t>,</w:t>
      </w:r>
      <w:r w:rsidRPr="007959F9">
        <w:rPr>
          <w:rFonts w:ascii="Arial" w:hAnsi="Arial" w:cs="Arial"/>
          <w:noProof/>
          <w:color w:val="000000"/>
          <w:sz w:val="24"/>
          <w:szCs w:val="24"/>
        </w:rPr>
        <w:t xml:space="preserve"> it shall be considered “even-numbered</w:t>
      </w:r>
      <w:r w:rsidR="00EA503F" w:rsidRPr="007959F9">
        <w:rPr>
          <w:rFonts w:ascii="Arial" w:hAnsi="Arial" w:cs="Arial"/>
          <w:noProof/>
          <w:color w:val="000000"/>
          <w:sz w:val="24"/>
          <w:szCs w:val="24"/>
        </w:rPr>
        <w:t>.</w:t>
      </w:r>
      <w:r w:rsidRPr="007959F9">
        <w:rPr>
          <w:rFonts w:ascii="Arial" w:hAnsi="Arial" w:cs="Arial"/>
          <w:noProof/>
          <w:color w:val="000000"/>
          <w:sz w:val="24"/>
          <w:szCs w:val="24"/>
        </w:rPr>
        <w:t>”</w:t>
      </w:r>
    </w:p>
    <w:p w14:paraId="79C1440A" w14:textId="77777777" w:rsidR="007959F9" w:rsidRPr="007959F9" w:rsidRDefault="007959F9" w:rsidP="009F529C">
      <w:pPr>
        <w:pStyle w:val="ListParagraph"/>
        <w:widowControl w:val="0"/>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p>
    <w:p w14:paraId="03965C9F" w14:textId="40E7A454" w:rsidR="00BD399A" w:rsidRPr="007959F9" w:rsidRDefault="00BD399A" w:rsidP="009F529C">
      <w:pPr>
        <w:pStyle w:val="ListParagraph"/>
        <w:widowControl w:val="0"/>
        <w:numPr>
          <w:ilvl w:val="0"/>
          <w:numId w:val="14"/>
        </w:numPr>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r w:rsidRPr="007959F9">
        <w:rPr>
          <w:rFonts w:ascii="Arial" w:hAnsi="Arial" w:cs="Arial"/>
          <w:noProof/>
          <w:color w:val="000000"/>
          <w:sz w:val="24"/>
          <w:szCs w:val="24"/>
        </w:rPr>
        <w:t xml:space="preserve">“Athletic </w:t>
      </w:r>
      <w:r w:rsidR="000E1881" w:rsidRPr="007959F9">
        <w:rPr>
          <w:rFonts w:ascii="Arial" w:hAnsi="Arial" w:cs="Arial"/>
          <w:noProof/>
          <w:color w:val="000000"/>
          <w:sz w:val="24"/>
          <w:szCs w:val="24"/>
        </w:rPr>
        <w:t>P</w:t>
      </w:r>
      <w:r w:rsidRPr="007959F9">
        <w:rPr>
          <w:rFonts w:ascii="Arial" w:hAnsi="Arial" w:cs="Arial"/>
          <w:noProof/>
          <w:color w:val="000000"/>
          <w:sz w:val="24"/>
          <w:szCs w:val="24"/>
        </w:rPr>
        <w:t xml:space="preserve">lay </w:t>
      </w:r>
      <w:r w:rsidR="000E1881" w:rsidRPr="007959F9">
        <w:rPr>
          <w:rFonts w:ascii="Arial" w:hAnsi="Arial" w:cs="Arial"/>
          <w:noProof/>
          <w:color w:val="000000"/>
          <w:sz w:val="24"/>
          <w:szCs w:val="24"/>
        </w:rPr>
        <w:t>A</w:t>
      </w:r>
      <w:r w:rsidRPr="007959F9">
        <w:rPr>
          <w:rFonts w:ascii="Arial" w:hAnsi="Arial" w:cs="Arial"/>
          <w:noProof/>
          <w:color w:val="000000"/>
          <w:sz w:val="24"/>
          <w:szCs w:val="24"/>
        </w:rPr>
        <w:t xml:space="preserve">rea” means all golf course fairways, tees, </w:t>
      </w:r>
      <w:r w:rsidR="002B0C7A" w:rsidRPr="007959F9">
        <w:rPr>
          <w:rFonts w:ascii="Arial" w:hAnsi="Arial" w:cs="Arial"/>
          <w:noProof/>
          <w:color w:val="000000"/>
          <w:sz w:val="24"/>
          <w:szCs w:val="24"/>
        </w:rPr>
        <w:t xml:space="preserve">roughs, </w:t>
      </w:r>
      <w:r w:rsidRPr="007959F9">
        <w:rPr>
          <w:rFonts w:ascii="Arial" w:hAnsi="Arial" w:cs="Arial"/>
          <w:noProof/>
          <w:color w:val="000000"/>
          <w:sz w:val="24"/>
          <w:szCs w:val="24"/>
        </w:rPr>
        <w:t>greens, and other athletic play surfaces; including, football, baseball, soccer, polo, tennis</w:t>
      </w:r>
      <w:r w:rsidR="002B0C7A" w:rsidRPr="007959F9">
        <w:rPr>
          <w:rFonts w:ascii="Arial" w:hAnsi="Arial" w:cs="Arial"/>
          <w:noProof/>
          <w:color w:val="000000"/>
          <w:sz w:val="24"/>
          <w:szCs w:val="24"/>
        </w:rPr>
        <w:t>,</w:t>
      </w:r>
      <w:r w:rsidRPr="007959F9">
        <w:rPr>
          <w:rFonts w:ascii="Arial" w:hAnsi="Arial" w:cs="Arial"/>
          <w:noProof/>
          <w:color w:val="000000"/>
          <w:sz w:val="24"/>
          <w:szCs w:val="24"/>
        </w:rPr>
        <w:t xml:space="preserve"> and lawn bowling fields</w:t>
      </w:r>
      <w:r w:rsidR="002C0525">
        <w:rPr>
          <w:rFonts w:ascii="Arial" w:hAnsi="Arial" w:cs="Arial"/>
          <w:noProof/>
          <w:color w:val="000000"/>
          <w:sz w:val="24"/>
          <w:szCs w:val="24"/>
        </w:rPr>
        <w:t>,</w:t>
      </w:r>
      <w:r w:rsidRPr="007959F9">
        <w:rPr>
          <w:rFonts w:ascii="Arial" w:hAnsi="Arial" w:cs="Arial"/>
          <w:noProof/>
          <w:color w:val="000000"/>
          <w:sz w:val="24"/>
          <w:szCs w:val="24"/>
        </w:rPr>
        <w:t xml:space="preserve"> and rodeo, equestrian</w:t>
      </w:r>
      <w:r w:rsidR="002B0C7A" w:rsidRPr="007959F9">
        <w:rPr>
          <w:rFonts w:ascii="Arial" w:hAnsi="Arial" w:cs="Arial"/>
          <w:noProof/>
          <w:color w:val="000000"/>
          <w:sz w:val="24"/>
          <w:szCs w:val="24"/>
        </w:rPr>
        <w:t>,</w:t>
      </w:r>
      <w:r w:rsidRPr="007959F9">
        <w:rPr>
          <w:rFonts w:ascii="Arial" w:hAnsi="Arial" w:cs="Arial"/>
          <w:noProof/>
          <w:color w:val="000000"/>
          <w:sz w:val="24"/>
          <w:szCs w:val="24"/>
        </w:rPr>
        <w:t xml:space="preserve"> and livestock arenas. </w:t>
      </w:r>
    </w:p>
    <w:p w14:paraId="16948EA8" w14:textId="77777777" w:rsidR="007959F9" w:rsidRPr="007959F9" w:rsidRDefault="007959F9" w:rsidP="009F529C">
      <w:pPr>
        <w:pStyle w:val="ListParagraph"/>
        <w:ind w:left="1440" w:hanging="720"/>
        <w:rPr>
          <w:rFonts w:ascii="Arial" w:hAnsi="Arial" w:cs="Arial"/>
          <w:noProof/>
          <w:color w:val="000000"/>
          <w:sz w:val="24"/>
          <w:szCs w:val="24"/>
        </w:rPr>
      </w:pPr>
    </w:p>
    <w:p w14:paraId="3A6BEE25" w14:textId="1E84BF21" w:rsidR="00BD399A" w:rsidRPr="007959F9" w:rsidRDefault="00BD399A" w:rsidP="009F529C">
      <w:pPr>
        <w:pStyle w:val="ListParagraph"/>
        <w:widowControl w:val="0"/>
        <w:numPr>
          <w:ilvl w:val="0"/>
          <w:numId w:val="14"/>
        </w:numPr>
        <w:overflowPunct w:val="0"/>
        <w:autoSpaceDE w:val="0"/>
        <w:autoSpaceDN w:val="0"/>
        <w:adjustRightInd w:val="0"/>
        <w:spacing w:line="260" w:lineRule="atLeast"/>
        <w:ind w:left="1440" w:hanging="720"/>
        <w:jc w:val="both"/>
        <w:textAlignment w:val="baseline"/>
        <w:rPr>
          <w:rFonts w:ascii="Arial" w:hAnsi="Arial" w:cs="Arial"/>
          <w:noProof/>
          <w:sz w:val="24"/>
          <w:szCs w:val="24"/>
        </w:rPr>
      </w:pPr>
      <w:r w:rsidRPr="007959F9">
        <w:rPr>
          <w:rFonts w:ascii="Arial" w:hAnsi="Arial" w:cs="Arial"/>
          <w:noProof/>
          <w:color w:val="000000"/>
          <w:sz w:val="24"/>
          <w:szCs w:val="24"/>
        </w:rPr>
        <w:t>“Consumptive Use Permit</w:t>
      </w:r>
      <w:r w:rsidR="00EA503F" w:rsidRPr="007959F9">
        <w:rPr>
          <w:rFonts w:ascii="Arial" w:hAnsi="Arial" w:cs="Arial"/>
          <w:noProof/>
          <w:color w:val="000000"/>
          <w:sz w:val="24"/>
          <w:szCs w:val="24"/>
        </w:rPr>
        <w:t>”</w:t>
      </w:r>
      <w:r w:rsidRPr="007959F9">
        <w:rPr>
          <w:rFonts w:ascii="Arial" w:hAnsi="Arial" w:cs="Arial"/>
          <w:noProof/>
          <w:color w:val="000000"/>
          <w:sz w:val="24"/>
          <w:szCs w:val="24"/>
        </w:rPr>
        <w:t xml:space="preserve"> (CUP) means a permit issued pursuant to Chapter </w:t>
      </w:r>
      <w:r w:rsidRPr="007959F9">
        <w:rPr>
          <w:rFonts w:ascii="Arial" w:hAnsi="Arial" w:cs="Arial"/>
          <w:noProof/>
          <w:sz w:val="24"/>
          <w:szCs w:val="24"/>
        </w:rPr>
        <w:t>40E-2, F.A.C., authorizing the consumptive use of water.</w:t>
      </w:r>
    </w:p>
    <w:p w14:paraId="1A4D6972" w14:textId="77777777" w:rsidR="007959F9" w:rsidRPr="007959F9" w:rsidRDefault="007959F9" w:rsidP="009F529C">
      <w:pPr>
        <w:pStyle w:val="ListParagraph"/>
        <w:ind w:left="1440" w:hanging="720"/>
        <w:rPr>
          <w:rFonts w:ascii="Arial" w:hAnsi="Arial" w:cs="Arial"/>
          <w:noProof/>
          <w:sz w:val="24"/>
          <w:szCs w:val="24"/>
        </w:rPr>
      </w:pPr>
    </w:p>
    <w:p w14:paraId="599BC5A0" w14:textId="1144D937" w:rsidR="00BD399A" w:rsidRPr="007959F9" w:rsidRDefault="00BD399A" w:rsidP="009F529C">
      <w:pPr>
        <w:pStyle w:val="ListParagraph"/>
        <w:widowControl w:val="0"/>
        <w:numPr>
          <w:ilvl w:val="0"/>
          <w:numId w:val="14"/>
        </w:numPr>
        <w:overflowPunct w:val="0"/>
        <w:autoSpaceDE w:val="0"/>
        <w:autoSpaceDN w:val="0"/>
        <w:adjustRightInd w:val="0"/>
        <w:spacing w:line="260" w:lineRule="atLeast"/>
        <w:ind w:left="1440" w:hanging="720"/>
        <w:jc w:val="both"/>
        <w:textAlignment w:val="baseline"/>
        <w:rPr>
          <w:rFonts w:ascii="Arial" w:hAnsi="Arial" w:cs="Arial"/>
          <w:noProof/>
          <w:sz w:val="24"/>
          <w:szCs w:val="24"/>
        </w:rPr>
      </w:pPr>
      <w:bookmarkStart w:id="0" w:name="_Hlk35609881"/>
      <w:r w:rsidRPr="007959F9">
        <w:rPr>
          <w:rFonts w:ascii="Arial" w:hAnsi="Arial" w:cs="Arial"/>
          <w:noProof/>
          <w:sz w:val="24"/>
          <w:szCs w:val="24"/>
        </w:rPr>
        <w:t>“District” means the South Florida Water Management District</w:t>
      </w:r>
      <w:r w:rsidR="00EA503F" w:rsidRPr="007959F9">
        <w:rPr>
          <w:rFonts w:ascii="Arial" w:hAnsi="Arial" w:cs="Arial"/>
          <w:noProof/>
          <w:sz w:val="24"/>
          <w:szCs w:val="24"/>
        </w:rPr>
        <w:t>,</w:t>
      </w:r>
      <w:r w:rsidR="000E1881" w:rsidRPr="007959F9">
        <w:rPr>
          <w:rFonts w:ascii="Arial" w:hAnsi="Arial" w:cs="Arial"/>
          <w:noProof/>
          <w:sz w:val="24"/>
          <w:szCs w:val="24"/>
        </w:rPr>
        <w:t xml:space="preserve"> a government entity created under Chapter 373, F</w:t>
      </w:r>
      <w:r w:rsidR="003247A8">
        <w:rPr>
          <w:rFonts w:ascii="Arial" w:hAnsi="Arial" w:cs="Arial"/>
          <w:noProof/>
          <w:sz w:val="24"/>
          <w:szCs w:val="24"/>
        </w:rPr>
        <w:t>.</w:t>
      </w:r>
      <w:r w:rsidR="000E1881" w:rsidRPr="007959F9">
        <w:rPr>
          <w:rFonts w:ascii="Arial" w:hAnsi="Arial" w:cs="Arial"/>
          <w:noProof/>
          <w:sz w:val="24"/>
          <w:szCs w:val="24"/>
        </w:rPr>
        <w:t>S</w:t>
      </w:r>
      <w:r w:rsidRPr="007959F9">
        <w:rPr>
          <w:rFonts w:ascii="Arial" w:hAnsi="Arial" w:cs="Arial"/>
          <w:noProof/>
          <w:sz w:val="24"/>
          <w:szCs w:val="24"/>
        </w:rPr>
        <w:t>.</w:t>
      </w:r>
    </w:p>
    <w:p w14:paraId="3022085A" w14:textId="77777777" w:rsidR="007959F9" w:rsidRPr="007959F9" w:rsidRDefault="007959F9" w:rsidP="009F529C">
      <w:pPr>
        <w:widowControl w:val="0"/>
        <w:overflowPunct w:val="0"/>
        <w:autoSpaceDE w:val="0"/>
        <w:autoSpaceDN w:val="0"/>
        <w:adjustRightInd w:val="0"/>
        <w:spacing w:line="260" w:lineRule="atLeast"/>
        <w:ind w:left="1440" w:hanging="720"/>
        <w:jc w:val="both"/>
        <w:textAlignment w:val="baseline"/>
        <w:rPr>
          <w:rFonts w:ascii="Arial" w:hAnsi="Arial" w:cs="Arial"/>
          <w:noProof/>
          <w:sz w:val="24"/>
          <w:szCs w:val="24"/>
        </w:rPr>
      </w:pPr>
    </w:p>
    <w:bookmarkEnd w:id="0"/>
    <w:p w14:paraId="47F97034" w14:textId="4B142E06" w:rsidR="00BD399A" w:rsidRPr="007959F9" w:rsidRDefault="00BD399A" w:rsidP="009F529C">
      <w:pPr>
        <w:pStyle w:val="ListParagraph"/>
        <w:widowControl w:val="0"/>
        <w:numPr>
          <w:ilvl w:val="0"/>
          <w:numId w:val="14"/>
        </w:numPr>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r w:rsidRPr="007959F9">
        <w:rPr>
          <w:rFonts w:ascii="Arial" w:hAnsi="Arial" w:cs="Arial"/>
          <w:noProof/>
          <w:color w:val="000000"/>
          <w:sz w:val="24"/>
          <w:szCs w:val="24"/>
        </w:rPr>
        <w:t>“Even Numbered Address” means an address ending in the numbers 0, 2, 4, 6, 8, or rights-of-way or other locations wit</w:t>
      </w:r>
      <w:r w:rsidR="00084F06" w:rsidRPr="007959F9">
        <w:rPr>
          <w:rFonts w:ascii="Arial" w:hAnsi="Arial" w:cs="Arial"/>
          <w:noProof/>
          <w:color w:val="000000"/>
          <w:sz w:val="24"/>
          <w:szCs w:val="24"/>
        </w:rPr>
        <w:t>h no</w:t>
      </w:r>
      <w:r w:rsidRPr="007959F9">
        <w:rPr>
          <w:rFonts w:ascii="Arial" w:hAnsi="Arial" w:cs="Arial"/>
          <w:noProof/>
          <w:color w:val="000000"/>
          <w:sz w:val="24"/>
          <w:szCs w:val="24"/>
        </w:rPr>
        <w:t xml:space="preserve"> address, or the letters A-M.</w:t>
      </w:r>
    </w:p>
    <w:p w14:paraId="77632972" w14:textId="77777777" w:rsidR="007959F9" w:rsidRPr="007959F9" w:rsidRDefault="007959F9" w:rsidP="009F529C">
      <w:pPr>
        <w:widowControl w:val="0"/>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p>
    <w:p w14:paraId="47525601" w14:textId="40B308E7" w:rsidR="00BD399A" w:rsidRPr="007959F9" w:rsidRDefault="00BD399A" w:rsidP="009F529C">
      <w:pPr>
        <w:pStyle w:val="ListParagraph"/>
        <w:widowControl w:val="0"/>
        <w:numPr>
          <w:ilvl w:val="0"/>
          <w:numId w:val="14"/>
        </w:numPr>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r w:rsidRPr="007959F9">
        <w:rPr>
          <w:rFonts w:ascii="Arial" w:hAnsi="Arial" w:cs="Arial"/>
          <w:noProof/>
          <w:color w:val="000000"/>
          <w:sz w:val="24"/>
          <w:szCs w:val="24"/>
        </w:rPr>
        <w:t xml:space="preserve">“Existing landscaping” means any landscaping which has been </w:t>
      </w:r>
      <w:r w:rsidR="00566491" w:rsidRPr="007959F9">
        <w:rPr>
          <w:rFonts w:ascii="Arial" w:hAnsi="Arial" w:cs="Arial"/>
          <w:noProof/>
          <w:color w:val="000000"/>
          <w:sz w:val="24"/>
          <w:szCs w:val="24"/>
        </w:rPr>
        <w:t xml:space="preserve">planted and in the ground </w:t>
      </w:r>
      <w:r w:rsidRPr="007959F9">
        <w:rPr>
          <w:rFonts w:ascii="Arial" w:hAnsi="Arial" w:cs="Arial"/>
          <w:noProof/>
          <w:color w:val="000000"/>
          <w:sz w:val="24"/>
          <w:szCs w:val="24"/>
        </w:rPr>
        <w:t xml:space="preserve">for more than </w:t>
      </w:r>
      <w:r w:rsidR="00E905E2" w:rsidRPr="007959F9">
        <w:rPr>
          <w:rFonts w:ascii="Arial" w:hAnsi="Arial" w:cs="Arial"/>
          <w:noProof/>
          <w:color w:val="000000"/>
          <w:sz w:val="24"/>
          <w:szCs w:val="24"/>
        </w:rPr>
        <w:t>ninety</w:t>
      </w:r>
      <w:r w:rsidRPr="007959F9">
        <w:rPr>
          <w:rFonts w:ascii="Arial" w:hAnsi="Arial" w:cs="Arial"/>
          <w:noProof/>
          <w:color w:val="000000"/>
          <w:sz w:val="24"/>
          <w:szCs w:val="24"/>
        </w:rPr>
        <w:t xml:space="preserve"> (</w:t>
      </w:r>
      <w:r w:rsidR="00E905E2" w:rsidRPr="007959F9">
        <w:rPr>
          <w:rFonts w:ascii="Arial" w:hAnsi="Arial" w:cs="Arial"/>
          <w:noProof/>
          <w:color w:val="000000"/>
          <w:sz w:val="24"/>
          <w:szCs w:val="24"/>
        </w:rPr>
        <w:t>90</w:t>
      </w:r>
      <w:r w:rsidRPr="007959F9">
        <w:rPr>
          <w:rFonts w:ascii="Arial" w:hAnsi="Arial" w:cs="Arial"/>
          <w:noProof/>
          <w:color w:val="000000"/>
          <w:sz w:val="24"/>
          <w:szCs w:val="24"/>
        </w:rPr>
        <w:t>) days.</w:t>
      </w:r>
    </w:p>
    <w:p w14:paraId="4643089A" w14:textId="77777777" w:rsidR="007959F9" w:rsidRPr="007959F9" w:rsidRDefault="007959F9" w:rsidP="009F529C">
      <w:pPr>
        <w:widowControl w:val="0"/>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p>
    <w:p w14:paraId="3CBA3968" w14:textId="603677AA" w:rsidR="00A940EE" w:rsidRPr="007959F9" w:rsidRDefault="00BD399A" w:rsidP="009F529C">
      <w:pPr>
        <w:pStyle w:val="ListParagraph"/>
        <w:widowControl w:val="0"/>
        <w:numPr>
          <w:ilvl w:val="0"/>
          <w:numId w:val="14"/>
        </w:numPr>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r w:rsidRPr="007959F9">
        <w:rPr>
          <w:rFonts w:ascii="Arial" w:hAnsi="Arial" w:cs="Arial"/>
          <w:noProof/>
          <w:color w:val="000000"/>
          <w:sz w:val="24"/>
          <w:szCs w:val="24"/>
        </w:rPr>
        <w:t xml:space="preserve">“Landscaping” means shrubbery, trees, lawns, sod, grass, ground covers, plants, vines, ornamental gardens, and such other flora </w:t>
      </w:r>
      <w:r w:rsidR="0079361F" w:rsidRPr="007959F9">
        <w:rPr>
          <w:rFonts w:ascii="Arial" w:hAnsi="Arial" w:cs="Arial"/>
          <w:noProof/>
          <w:color w:val="000000"/>
          <w:sz w:val="24"/>
          <w:szCs w:val="24"/>
        </w:rPr>
        <w:t xml:space="preserve">not intended for resale, </w:t>
      </w:r>
      <w:r w:rsidRPr="007959F9">
        <w:rPr>
          <w:rFonts w:ascii="Arial" w:hAnsi="Arial" w:cs="Arial"/>
          <w:noProof/>
          <w:color w:val="000000"/>
          <w:sz w:val="24"/>
          <w:szCs w:val="24"/>
        </w:rPr>
        <w:t>which are situated in such diverse locations as residential landscapes, recreation areas, cemeteries, public, commercial, and industrial establishments, public medians, and rights-of-way</w:t>
      </w:r>
      <w:r w:rsidR="007959F9">
        <w:rPr>
          <w:rFonts w:ascii="Arial" w:hAnsi="Arial" w:cs="Arial"/>
          <w:noProof/>
          <w:color w:val="000000"/>
          <w:sz w:val="24"/>
          <w:szCs w:val="24"/>
        </w:rPr>
        <w:t>,</w:t>
      </w:r>
      <w:r w:rsidRPr="007959F9">
        <w:rPr>
          <w:rFonts w:ascii="Arial" w:hAnsi="Arial" w:cs="Arial"/>
          <w:noProof/>
          <w:color w:val="000000"/>
          <w:sz w:val="24"/>
          <w:szCs w:val="24"/>
        </w:rPr>
        <w:t xml:space="preserve"> except </w:t>
      </w:r>
      <w:r w:rsidR="007959F9">
        <w:rPr>
          <w:rFonts w:ascii="Arial" w:hAnsi="Arial" w:cs="Arial"/>
          <w:noProof/>
          <w:color w:val="000000"/>
          <w:sz w:val="24"/>
          <w:szCs w:val="24"/>
        </w:rPr>
        <w:t>a</w:t>
      </w:r>
      <w:r w:rsidRPr="007959F9">
        <w:rPr>
          <w:rFonts w:ascii="Arial" w:hAnsi="Arial" w:cs="Arial"/>
          <w:noProof/>
          <w:color w:val="000000"/>
          <w:sz w:val="24"/>
          <w:szCs w:val="24"/>
        </w:rPr>
        <w:t xml:space="preserve">thletic </w:t>
      </w:r>
      <w:r w:rsidR="007959F9">
        <w:rPr>
          <w:rFonts w:ascii="Arial" w:hAnsi="Arial" w:cs="Arial"/>
          <w:noProof/>
          <w:color w:val="000000"/>
          <w:sz w:val="24"/>
          <w:szCs w:val="24"/>
        </w:rPr>
        <w:t>p</w:t>
      </w:r>
      <w:r w:rsidRPr="007959F9">
        <w:rPr>
          <w:rFonts w:ascii="Arial" w:hAnsi="Arial" w:cs="Arial"/>
          <w:noProof/>
          <w:color w:val="000000"/>
          <w:sz w:val="24"/>
          <w:szCs w:val="24"/>
        </w:rPr>
        <w:t xml:space="preserve">lay </w:t>
      </w:r>
      <w:r w:rsidR="007959F9">
        <w:rPr>
          <w:rFonts w:ascii="Arial" w:hAnsi="Arial" w:cs="Arial"/>
          <w:noProof/>
          <w:color w:val="000000"/>
          <w:sz w:val="24"/>
          <w:szCs w:val="24"/>
        </w:rPr>
        <w:t>a</w:t>
      </w:r>
      <w:r w:rsidRPr="007959F9">
        <w:rPr>
          <w:rFonts w:ascii="Arial" w:hAnsi="Arial" w:cs="Arial"/>
          <w:noProof/>
          <w:color w:val="000000"/>
          <w:sz w:val="24"/>
          <w:szCs w:val="24"/>
        </w:rPr>
        <w:t>reas</w:t>
      </w:r>
      <w:r w:rsidR="000E1881" w:rsidRPr="007959F9">
        <w:rPr>
          <w:rFonts w:ascii="Arial" w:hAnsi="Arial" w:cs="Arial"/>
          <w:noProof/>
          <w:color w:val="000000"/>
          <w:sz w:val="24"/>
          <w:szCs w:val="24"/>
        </w:rPr>
        <w:t>,</w:t>
      </w:r>
      <w:r w:rsidRPr="007959F9">
        <w:rPr>
          <w:rFonts w:ascii="Arial" w:hAnsi="Arial" w:cs="Arial"/>
          <w:noProof/>
          <w:color w:val="000000"/>
          <w:sz w:val="24"/>
          <w:szCs w:val="24"/>
        </w:rPr>
        <w:t xml:space="preserve"> as defined in</w:t>
      </w:r>
      <w:r w:rsidR="0056133B" w:rsidRPr="007959F9">
        <w:rPr>
          <w:rFonts w:ascii="Arial" w:hAnsi="Arial" w:cs="Arial"/>
          <w:noProof/>
          <w:color w:val="000000"/>
          <w:sz w:val="24"/>
          <w:szCs w:val="24"/>
        </w:rPr>
        <w:t xml:space="preserve"> Section 2(2)</w:t>
      </w:r>
      <w:r w:rsidR="000E1881" w:rsidRPr="007959F9">
        <w:rPr>
          <w:rFonts w:ascii="Arial" w:hAnsi="Arial" w:cs="Arial"/>
          <w:noProof/>
          <w:color w:val="000000"/>
          <w:sz w:val="24"/>
          <w:szCs w:val="24"/>
        </w:rPr>
        <w:t>.</w:t>
      </w:r>
      <w:r w:rsidRPr="007959F9">
        <w:rPr>
          <w:rFonts w:ascii="Arial" w:hAnsi="Arial" w:cs="Arial"/>
          <w:noProof/>
          <w:color w:val="000000"/>
          <w:sz w:val="24"/>
          <w:szCs w:val="24"/>
        </w:rPr>
        <w:t xml:space="preserve"> </w:t>
      </w:r>
    </w:p>
    <w:p w14:paraId="143674D4" w14:textId="77777777" w:rsidR="007959F9" w:rsidRPr="007959F9" w:rsidRDefault="007959F9" w:rsidP="009F529C">
      <w:pPr>
        <w:widowControl w:val="0"/>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p>
    <w:p w14:paraId="5F386892" w14:textId="2499ACA5" w:rsidR="00C22530" w:rsidRPr="007959F9" w:rsidRDefault="00C22530" w:rsidP="009F529C">
      <w:pPr>
        <w:pStyle w:val="ListParagraph"/>
        <w:widowControl w:val="0"/>
        <w:numPr>
          <w:ilvl w:val="0"/>
          <w:numId w:val="14"/>
        </w:numPr>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r w:rsidRPr="007959F9">
        <w:rPr>
          <w:rFonts w:ascii="Arial" w:hAnsi="Arial" w:cs="Arial"/>
          <w:noProof/>
          <w:color w:val="000000"/>
          <w:sz w:val="24"/>
          <w:szCs w:val="24"/>
        </w:rPr>
        <w:t>“Landscape Irrigation” means the outside watering of shrubbery, trees, lawns, sod, grass, ground covers, plants, vines, ornamental gardens, and such other flora not intended for resale, which are planted and situated in such diverse locations as residential landscapes, recreation areas, cemeteries, public, commercial, and industrial establishments, public medians, and rights-of-way</w:t>
      </w:r>
      <w:r w:rsidR="002C0525">
        <w:rPr>
          <w:rFonts w:ascii="Arial" w:hAnsi="Arial" w:cs="Arial"/>
          <w:noProof/>
          <w:color w:val="000000"/>
          <w:sz w:val="24"/>
          <w:szCs w:val="24"/>
        </w:rPr>
        <w:t>,</w:t>
      </w:r>
      <w:r w:rsidRPr="007959F9">
        <w:rPr>
          <w:rFonts w:ascii="Arial" w:hAnsi="Arial" w:cs="Arial"/>
          <w:noProof/>
          <w:color w:val="000000"/>
          <w:sz w:val="24"/>
          <w:szCs w:val="24"/>
        </w:rPr>
        <w:t xml:space="preserve"> except </w:t>
      </w:r>
      <w:r w:rsidR="007959F9">
        <w:rPr>
          <w:rFonts w:ascii="Arial" w:hAnsi="Arial" w:cs="Arial"/>
          <w:noProof/>
          <w:color w:val="000000"/>
          <w:sz w:val="24"/>
          <w:szCs w:val="24"/>
        </w:rPr>
        <w:t>a</w:t>
      </w:r>
      <w:r w:rsidRPr="007959F9">
        <w:rPr>
          <w:rFonts w:ascii="Arial" w:hAnsi="Arial" w:cs="Arial"/>
          <w:noProof/>
          <w:color w:val="000000"/>
          <w:sz w:val="24"/>
          <w:szCs w:val="24"/>
        </w:rPr>
        <w:t xml:space="preserve">thletic </w:t>
      </w:r>
      <w:r w:rsidR="007959F9">
        <w:rPr>
          <w:rFonts w:ascii="Arial" w:hAnsi="Arial" w:cs="Arial"/>
          <w:noProof/>
          <w:color w:val="000000"/>
          <w:sz w:val="24"/>
          <w:szCs w:val="24"/>
        </w:rPr>
        <w:t>p</w:t>
      </w:r>
      <w:r w:rsidRPr="007959F9">
        <w:rPr>
          <w:rFonts w:ascii="Arial" w:hAnsi="Arial" w:cs="Arial"/>
          <w:noProof/>
          <w:color w:val="000000"/>
          <w:sz w:val="24"/>
          <w:szCs w:val="24"/>
        </w:rPr>
        <w:t xml:space="preserve">lay </w:t>
      </w:r>
      <w:r w:rsidR="007959F9">
        <w:rPr>
          <w:rFonts w:ascii="Arial" w:hAnsi="Arial" w:cs="Arial"/>
          <w:noProof/>
          <w:color w:val="000000"/>
          <w:sz w:val="24"/>
          <w:szCs w:val="24"/>
        </w:rPr>
        <w:t>a</w:t>
      </w:r>
      <w:r w:rsidRPr="007959F9">
        <w:rPr>
          <w:rFonts w:ascii="Arial" w:hAnsi="Arial" w:cs="Arial"/>
          <w:noProof/>
          <w:color w:val="000000"/>
          <w:sz w:val="24"/>
          <w:szCs w:val="24"/>
        </w:rPr>
        <w:t>reas.</w:t>
      </w:r>
    </w:p>
    <w:p w14:paraId="1B925BED" w14:textId="77777777" w:rsidR="007959F9" w:rsidRPr="007959F9" w:rsidRDefault="007959F9" w:rsidP="009F529C">
      <w:pPr>
        <w:widowControl w:val="0"/>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p>
    <w:p w14:paraId="596636CA" w14:textId="42DB3472" w:rsidR="00C22530" w:rsidRPr="007959F9" w:rsidRDefault="00C22530" w:rsidP="009F529C">
      <w:pPr>
        <w:pStyle w:val="ListParagraph"/>
        <w:widowControl w:val="0"/>
        <w:numPr>
          <w:ilvl w:val="0"/>
          <w:numId w:val="14"/>
        </w:numPr>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r w:rsidRPr="007959F9">
        <w:rPr>
          <w:rFonts w:ascii="Arial" w:hAnsi="Arial" w:cs="Arial"/>
          <w:noProof/>
          <w:color w:val="000000"/>
          <w:sz w:val="24"/>
          <w:szCs w:val="24"/>
        </w:rPr>
        <w:t>“Law Enforcement Of</w:t>
      </w:r>
      <w:r w:rsidRPr="007959F9">
        <w:rPr>
          <w:rFonts w:ascii="Arial" w:hAnsi="Arial" w:cs="Arial"/>
          <w:noProof/>
          <w:sz w:val="24"/>
          <w:szCs w:val="24"/>
        </w:rPr>
        <w:t>ficials</w:t>
      </w:r>
      <w:r w:rsidRPr="007959F9">
        <w:rPr>
          <w:rFonts w:ascii="Arial" w:hAnsi="Arial" w:cs="Arial"/>
          <w:noProof/>
          <w:color w:val="000000"/>
          <w:sz w:val="24"/>
          <w:szCs w:val="24"/>
        </w:rPr>
        <w:t xml:space="preserve">” </w:t>
      </w:r>
      <w:r w:rsidRPr="007959F9">
        <w:rPr>
          <w:rFonts w:ascii="Arial" w:hAnsi="Arial" w:cs="Arial"/>
          <w:i/>
          <w:iCs/>
          <w:noProof/>
          <w:color w:val="000000"/>
          <w:sz w:val="24"/>
          <w:szCs w:val="24"/>
        </w:rPr>
        <w:t xml:space="preserve">[County/City] should include </w:t>
      </w:r>
      <w:r w:rsidR="002C0525">
        <w:rPr>
          <w:rFonts w:ascii="Arial" w:hAnsi="Arial" w:cs="Arial"/>
          <w:i/>
          <w:iCs/>
          <w:noProof/>
          <w:color w:val="000000"/>
          <w:sz w:val="24"/>
          <w:szCs w:val="24"/>
        </w:rPr>
        <w:t xml:space="preserve">the </w:t>
      </w:r>
      <w:r w:rsidRPr="007959F9">
        <w:rPr>
          <w:rFonts w:ascii="Arial" w:hAnsi="Arial" w:cs="Arial"/>
          <w:i/>
          <w:iCs/>
          <w:noProof/>
          <w:color w:val="000000"/>
          <w:sz w:val="24"/>
          <w:szCs w:val="24"/>
        </w:rPr>
        <w:t xml:space="preserve">definition of a law enforcement, code enforcement, or any local government employee who may be responsible for enforcing this </w:t>
      </w:r>
      <w:r w:rsidR="00EA503F" w:rsidRPr="007959F9">
        <w:rPr>
          <w:rFonts w:ascii="Arial" w:hAnsi="Arial" w:cs="Arial"/>
          <w:i/>
          <w:iCs/>
          <w:noProof/>
          <w:color w:val="000000"/>
          <w:sz w:val="24"/>
          <w:szCs w:val="24"/>
        </w:rPr>
        <w:t>O</w:t>
      </w:r>
      <w:r w:rsidRPr="007959F9">
        <w:rPr>
          <w:rFonts w:ascii="Arial" w:hAnsi="Arial" w:cs="Arial"/>
          <w:i/>
          <w:iCs/>
          <w:noProof/>
          <w:color w:val="000000"/>
          <w:sz w:val="24"/>
          <w:szCs w:val="24"/>
        </w:rPr>
        <w:t>rdinance.</w:t>
      </w:r>
      <w:r w:rsidRPr="007959F9">
        <w:rPr>
          <w:rFonts w:ascii="Arial" w:hAnsi="Arial" w:cs="Arial"/>
          <w:noProof/>
          <w:color w:val="000000"/>
          <w:sz w:val="24"/>
          <w:szCs w:val="24"/>
        </w:rPr>
        <w:t xml:space="preserve"> </w:t>
      </w:r>
    </w:p>
    <w:p w14:paraId="4D563319" w14:textId="77777777" w:rsidR="007959F9" w:rsidRPr="007959F9" w:rsidRDefault="007959F9" w:rsidP="009F529C">
      <w:pPr>
        <w:widowControl w:val="0"/>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p>
    <w:p w14:paraId="4F392AD7" w14:textId="23A2A394" w:rsidR="00BD399A" w:rsidRDefault="00BD399A" w:rsidP="009F529C">
      <w:pPr>
        <w:pStyle w:val="ListParagraph"/>
        <w:widowControl w:val="0"/>
        <w:numPr>
          <w:ilvl w:val="0"/>
          <w:numId w:val="14"/>
        </w:numPr>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r w:rsidRPr="005F0538">
        <w:rPr>
          <w:rFonts w:ascii="Arial" w:hAnsi="Arial" w:cs="Arial"/>
          <w:noProof/>
          <w:color w:val="000000"/>
          <w:sz w:val="24"/>
          <w:szCs w:val="24"/>
        </w:rPr>
        <w:t>“</w:t>
      </w:r>
      <w:r w:rsidRPr="00BD399A">
        <w:rPr>
          <w:rFonts w:ascii="Arial" w:hAnsi="Arial" w:cs="Arial"/>
          <w:noProof/>
          <w:color w:val="000000"/>
          <w:sz w:val="24"/>
          <w:szCs w:val="24"/>
        </w:rPr>
        <w:t>Low Volume</w:t>
      </w:r>
      <w:r w:rsidRPr="005F0538">
        <w:rPr>
          <w:rFonts w:ascii="Arial" w:hAnsi="Arial" w:cs="Arial"/>
          <w:noProof/>
          <w:color w:val="000000"/>
          <w:sz w:val="24"/>
          <w:szCs w:val="24"/>
        </w:rPr>
        <w:t xml:space="preserve"> Hand Watering” means the watering of landscape by one</w:t>
      </w:r>
      <w:r w:rsidR="007959F9">
        <w:rPr>
          <w:rFonts w:ascii="Arial" w:hAnsi="Arial" w:cs="Arial"/>
          <w:noProof/>
          <w:color w:val="000000"/>
          <w:sz w:val="24"/>
          <w:szCs w:val="24"/>
        </w:rPr>
        <w:t xml:space="preserve"> (1)</w:t>
      </w:r>
      <w:r w:rsidRPr="005F0538">
        <w:rPr>
          <w:rFonts w:ascii="Arial" w:hAnsi="Arial" w:cs="Arial"/>
          <w:noProof/>
          <w:color w:val="000000"/>
          <w:sz w:val="24"/>
          <w:szCs w:val="24"/>
        </w:rPr>
        <w:t xml:space="preserve"> person, with one</w:t>
      </w:r>
      <w:r w:rsidR="007959F9">
        <w:rPr>
          <w:rFonts w:ascii="Arial" w:hAnsi="Arial" w:cs="Arial"/>
          <w:noProof/>
          <w:color w:val="000000"/>
          <w:sz w:val="24"/>
          <w:szCs w:val="24"/>
        </w:rPr>
        <w:t xml:space="preserve"> (1)</w:t>
      </w:r>
      <w:r w:rsidRPr="005F0538">
        <w:rPr>
          <w:rFonts w:ascii="Arial" w:hAnsi="Arial" w:cs="Arial"/>
          <w:noProof/>
          <w:color w:val="000000"/>
          <w:sz w:val="24"/>
          <w:szCs w:val="24"/>
        </w:rPr>
        <w:t xml:space="preserve"> hose, fitted with a self-canceling or automatic shutoff nozzle.</w:t>
      </w:r>
    </w:p>
    <w:p w14:paraId="35890900" w14:textId="77777777" w:rsidR="007959F9" w:rsidRPr="005F0538" w:rsidRDefault="007959F9" w:rsidP="009F529C">
      <w:pPr>
        <w:widowControl w:val="0"/>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p>
    <w:p w14:paraId="5F2D4EB3" w14:textId="2F225D6A" w:rsidR="00BD399A" w:rsidRPr="007959F9" w:rsidRDefault="00BD399A" w:rsidP="009F529C">
      <w:pPr>
        <w:pStyle w:val="ListParagraph"/>
        <w:widowControl w:val="0"/>
        <w:numPr>
          <w:ilvl w:val="0"/>
          <w:numId w:val="14"/>
        </w:numPr>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r w:rsidRPr="007959F9">
        <w:rPr>
          <w:rFonts w:ascii="Arial" w:hAnsi="Arial" w:cs="Arial"/>
          <w:noProof/>
          <w:color w:val="000000"/>
          <w:sz w:val="24"/>
          <w:szCs w:val="24"/>
        </w:rPr>
        <w:t xml:space="preserve">“Low Volume Irrigation” means the use of equipment and devices specifically designed to allow the volume of water delivered to be limited to </w:t>
      </w:r>
      <w:r w:rsidRPr="007959F9">
        <w:rPr>
          <w:rFonts w:ascii="Arial" w:hAnsi="Arial" w:cs="Arial"/>
          <w:noProof/>
          <w:color w:val="000000"/>
          <w:sz w:val="24"/>
          <w:szCs w:val="24"/>
        </w:rPr>
        <w:lastRenderedPageBreak/>
        <w:t>a level consistent with the water requirement of the plant being irrigated</w:t>
      </w:r>
      <w:r w:rsidR="00C164E6">
        <w:rPr>
          <w:rFonts w:ascii="Arial" w:hAnsi="Arial" w:cs="Arial"/>
          <w:noProof/>
          <w:color w:val="000000"/>
          <w:sz w:val="24"/>
          <w:szCs w:val="24"/>
        </w:rPr>
        <w:t>,</w:t>
      </w:r>
      <w:r w:rsidRPr="007959F9">
        <w:rPr>
          <w:rFonts w:ascii="Arial" w:hAnsi="Arial" w:cs="Arial"/>
          <w:noProof/>
          <w:color w:val="000000"/>
          <w:sz w:val="24"/>
          <w:szCs w:val="24"/>
        </w:rPr>
        <w:t xml:space="preserve"> and to allow that water to be placed with a high degree of efficiency in the root zone of the plant.  The term also includes water used in mist houses and similar establishments for plant propagation.  Overhead irrigation and flood irrigation are not included. </w:t>
      </w:r>
    </w:p>
    <w:p w14:paraId="67D1F39F" w14:textId="77777777" w:rsidR="007959F9" w:rsidRPr="007959F9" w:rsidRDefault="007959F9" w:rsidP="009F529C">
      <w:pPr>
        <w:widowControl w:val="0"/>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p>
    <w:p w14:paraId="3D3D0122" w14:textId="746F4172" w:rsidR="00BD399A" w:rsidRPr="007959F9" w:rsidRDefault="00BD399A" w:rsidP="009F529C">
      <w:pPr>
        <w:pStyle w:val="ListParagraph"/>
        <w:widowControl w:val="0"/>
        <w:numPr>
          <w:ilvl w:val="0"/>
          <w:numId w:val="14"/>
        </w:numPr>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r w:rsidRPr="007959F9">
        <w:rPr>
          <w:rFonts w:ascii="Arial" w:hAnsi="Arial" w:cs="Arial"/>
          <w:noProof/>
          <w:color w:val="000000"/>
          <w:sz w:val="24"/>
          <w:szCs w:val="24"/>
        </w:rPr>
        <w:t>“Micro-irrigation” means the application of small quantites of water on or below the soil surface as drops or tiny streams of spray through emitter or applicators placed along a water delivery line.  Micro-irrigation includes a number of methods or concepts</w:t>
      </w:r>
      <w:r w:rsidR="00C164E6">
        <w:rPr>
          <w:rFonts w:ascii="Arial" w:hAnsi="Arial" w:cs="Arial"/>
          <w:noProof/>
          <w:color w:val="000000"/>
          <w:sz w:val="24"/>
          <w:szCs w:val="24"/>
        </w:rPr>
        <w:t>,</w:t>
      </w:r>
      <w:r w:rsidRPr="007959F9">
        <w:rPr>
          <w:rFonts w:ascii="Arial" w:hAnsi="Arial" w:cs="Arial"/>
          <w:noProof/>
          <w:color w:val="000000"/>
          <w:sz w:val="24"/>
          <w:szCs w:val="24"/>
        </w:rPr>
        <w:t xml:space="preserve"> such as bubbler, drip, trickle, mist or microspray, and subsurface irrigation.</w:t>
      </w:r>
    </w:p>
    <w:p w14:paraId="0E32289E" w14:textId="77777777" w:rsidR="007959F9" w:rsidRPr="007959F9" w:rsidRDefault="007959F9" w:rsidP="009F529C">
      <w:pPr>
        <w:widowControl w:val="0"/>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p>
    <w:p w14:paraId="68615170" w14:textId="316A2222" w:rsidR="00BD399A" w:rsidRPr="007959F9" w:rsidRDefault="00BD399A" w:rsidP="009F529C">
      <w:pPr>
        <w:pStyle w:val="ListParagraph"/>
        <w:widowControl w:val="0"/>
        <w:numPr>
          <w:ilvl w:val="0"/>
          <w:numId w:val="14"/>
        </w:numPr>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r w:rsidRPr="007959F9">
        <w:rPr>
          <w:rFonts w:ascii="Arial" w:hAnsi="Arial" w:cs="Arial"/>
          <w:noProof/>
          <w:color w:val="000000"/>
          <w:sz w:val="24"/>
          <w:szCs w:val="24"/>
        </w:rPr>
        <w:t xml:space="preserve">“New landscaping” means any landscaping which has been planted </w:t>
      </w:r>
      <w:r w:rsidR="00804375" w:rsidRPr="007959F9">
        <w:rPr>
          <w:rFonts w:ascii="Arial" w:hAnsi="Arial" w:cs="Arial"/>
          <w:noProof/>
          <w:color w:val="000000"/>
          <w:sz w:val="24"/>
          <w:szCs w:val="24"/>
        </w:rPr>
        <w:t>in the ground</w:t>
      </w:r>
      <w:r w:rsidRPr="007959F9">
        <w:rPr>
          <w:rFonts w:ascii="Arial" w:hAnsi="Arial" w:cs="Arial"/>
          <w:noProof/>
          <w:color w:val="000000"/>
          <w:sz w:val="24"/>
          <w:szCs w:val="24"/>
        </w:rPr>
        <w:t xml:space="preserve"> for </w:t>
      </w:r>
      <w:r w:rsidR="00E905E2" w:rsidRPr="007959F9">
        <w:rPr>
          <w:rFonts w:ascii="Arial" w:hAnsi="Arial" w:cs="Arial"/>
          <w:noProof/>
          <w:color w:val="000000"/>
          <w:sz w:val="24"/>
          <w:szCs w:val="24"/>
        </w:rPr>
        <w:t>ninety</w:t>
      </w:r>
      <w:r w:rsidRPr="007959F9">
        <w:rPr>
          <w:rFonts w:ascii="Arial" w:hAnsi="Arial" w:cs="Arial"/>
          <w:noProof/>
          <w:color w:val="000000"/>
          <w:sz w:val="24"/>
          <w:szCs w:val="24"/>
        </w:rPr>
        <w:t xml:space="preserve"> (</w:t>
      </w:r>
      <w:r w:rsidR="00E905E2" w:rsidRPr="007959F9">
        <w:rPr>
          <w:rFonts w:ascii="Arial" w:hAnsi="Arial" w:cs="Arial"/>
          <w:noProof/>
          <w:color w:val="000000"/>
          <w:sz w:val="24"/>
          <w:szCs w:val="24"/>
        </w:rPr>
        <w:t>9</w:t>
      </w:r>
      <w:r w:rsidRPr="007959F9">
        <w:rPr>
          <w:rFonts w:ascii="Arial" w:hAnsi="Arial" w:cs="Arial"/>
          <w:noProof/>
          <w:color w:val="000000"/>
          <w:sz w:val="24"/>
          <w:szCs w:val="24"/>
        </w:rPr>
        <w:t>0) days or less.</w:t>
      </w:r>
    </w:p>
    <w:p w14:paraId="72ED2134" w14:textId="77777777" w:rsidR="007959F9" w:rsidRPr="007959F9" w:rsidRDefault="007959F9" w:rsidP="009F529C">
      <w:pPr>
        <w:widowControl w:val="0"/>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p>
    <w:p w14:paraId="787E1897" w14:textId="09F57B8C" w:rsidR="00BD399A" w:rsidRPr="007959F9" w:rsidRDefault="00BD399A" w:rsidP="009F529C">
      <w:pPr>
        <w:pStyle w:val="ListParagraph"/>
        <w:widowControl w:val="0"/>
        <w:numPr>
          <w:ilvl w:val="0"/>
          <w:numId w:val="14"/>
        </w:numPr>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r w:rsidRPr="007959F9">
        <w:rPr>
          <w:rFonts w:ascii="Arial" w:hAnsi="Arial" w:cs="Arial"/>
          <w:noProof/>
          <w:color w:val="000000"/>
          <w:sz w:val="24"/>
          <w:szCs w:val="24"/>
        </w:rPr>
        <w:t>“Odd Numbered Address” means an address ending in the numbers 1, 3, 5, 7, 9</w:t>
      </w:r>
      <w:r w:rsidR="00C164E6">
        <w:rPr>
          <w:rFonts w:ascii="Arial" w:hAnsi="Arial" w:cs="Arial"/>
          <w:noProof/>
          <w:color w:val="000000"/>
          <w:sz w:val="24"/>
          <w:szCs w:val="24"/>
        </w:rPr>
        <w:t>,</w:t>
      </w:r>
      <w:r w:rsidRPr="007959F9">
        <w:rPr>
          <w:rFonts w:ascii="Arial" w:hAnsi="Arial" w:cs="Arial"/>
          <w:noProof/>
          <w:color w:val="000000"/>
          <w:sz w:val="24"/>
          <w:szCs w:val="24"/>
        </w:rPr>
        <w:t xml:space="preserve"> or the letters N-Z.</w:t>
      </w:r>
    </w:p>
    <w:p w14:paraId="5C9F9DC7" w14:textId="77777777" w:rsidR="007959F9" w:rsidRPr="007959F9" w:rsidRDefault="007959F9" w:rsidP="009F529C">
      <w:pPr>
        <w:widowControl w:val="0"/>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p>
    <w:p w14:paraId="18825012" w14:textId="4937AD7D" w:rsidR="00BD399A" w:rsidRPr="007959F9" w:rsidRDefault="00BD399A" w:rsidP="009F529C">
      <w:pPr>
        <w:pStyle w:val="ListParagraph"/>
        <w:widowControl w:val="0"/>
        <w:numPr>
          <w:ilvl w:val="0"/>
          <w:numId w:val="14"/>
        </w:numPr>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r w:rsidRPr="007959F9">
        <w:rPr>
          <w:rFonts w:ascii="Arial" w:hAnsi="Arial" w:cs="Arial"/>
          <w:noProof/>
          <w:color w:val="000000"/>
          <w:sz w:val="24"/>
          <w:szCs w:val="24"/>
        </w:rPr>
        <w:t>“Reclaimed Water” means wastewater that has received at least secondary treatment and basic disinfection</w:t>
      </w:r>
      <w:r w:rsidR="00C164E6">
        <w:rPr>
          <w:rFonts w:ascii="Arial" w:hAnsi="Arial" w:cs="Arial"/>
          <w:noProof/>
          <w:color w:val="000000"/>
          <w:sz w:val="24"/>
          <w:szCs w:val="24"/>
        </w:rPr>
        <w:t>,</w:t>
      </w:r>
      <w:r w:rsidRPr="007959F9">
        <w:rPr>
          <w:rFonts w:ascii="Arial" w:hAnsi="Arial" w:cs="Arial"/>
          <w:noProof/>
          <w:color w:val="000000"/>
          <w:sz w:val="24"/>
          <w:szCs w:val="24"/>
        </w:rPr>
        <w:t xml:space="preserve"> and is reused after flowing out of a wastewater treatment facility</w:t>
      </w:r>
      <w:r w:rsidR="0079361F" w:rsidRPr="007959F9">
        <w:rPr>
          <w:rFonts w:ascii="Arial" w:hAnsi="Arial" w:cs="Arial"/>
          <w:noProof/>
          <w:color w:val="000000"/>
          <w:sz w:val="24"/>
          <w:szCs w:val="24"/>
        </w:rPr>
        <w:t xml:space="preserve"> as defined by Rule 62-40.210, F.A.C</w:t>
      </w:r>
      <w:r w:rsidRPr="007959F9">
        <w:rPr>
          <w:rFonts w:ascii="Arial" w:hAnsi="Arial" w:cs="Arial"/>
          <w:noProof/>
          <w:color w:val="000000"/>
          <w:sz w:val="24"/>
          <w:szCs w:val="24"/>
        </w:rPr>
        <w:t>.</w:t>
      </w:r>
    </w:p>
    <w:p w14:paraId="187AFE15" w14:textId="77777777" w:rsidR="007959F9" w:rsidRPr="007959F9" w:rsidRDefault="007959F9" w:rsidP="009F529C">
      <w:pPr>
        <w:widowControl w:val="0"/>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p>
    <w:p w14:paraId="5A4675B7" w14:textId="36AF0264" w:rsidR="00BD399A" w:rsidRPr="007959F9" w:rsidRDefault="002B0C7A" w:rsidP="009F529C">
      <w:pPr>
        <w:pStyle w:val="ListParagraph"/>
        <w:widowControl w:val="0"/>
        <w:numPr>
          <w:ilvl w:val="0"/>
          <w:numId w:val="14"/>
        </w:numPr>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r w:rsidRPr="007959F9">
        <w:rPr>
          <w:rFonts w:ascii="Arial" w:hAnsi="Arial" w:cs="Arial"/>
          <w:noProof/>
          <w:color w:val="000000"/>
          <w:sz w:val="24"/>
          <w:szCs w:val="24"/>
        </w:rPr>
        <w:t>“</w:t>
      </w:r>
      <w:r w:rsidR="00BD399A" w:rsidRPr="007959F9">
        <w:rPr>
          <w:rFonts w:ascii="Arial" w:hAnsi="Arial" w:cs="Arial"/>
          <w:noProof/>
          <w:color w:val="000000"/>
          <w:sz w:val="24"/>
          <w:szCs w:val="24"/>
        </w:rPr>
        <w:t>User” means any person, individual, firm, association, organization, partnership, business trust, corporation, company, agent, employee</w:t>
      </w:r>
      <w:r w:rsidR="004426C6">
        <w:rPr>
          <w:rFonts w:ascii="Arial" w:hAnsi="Arial" w:cs="Arial"/>
          <w:noProof/>
          <w:color w:val="000000"/>
          <w:sz w:val="24"/>
          <w:szCs w:val="24"/>
        </w:rPr>
        <w:t>,</w:t>
      </w:r>
      <w:r w:rsidR="00BD399A" w:rsidRPr="007959F9">
        <w:rPr>
          <w:rFonts w:ascii="Arial" w:hAnsi="Arial" w:cs="Arial"/>
          <w:noProof/>
          <w:color w:val="000000"/>
          <w:sz w:val="24"/>
          <w:szCs w:val="24"/>
        </w:rPr>
        <w:t xml:space="preserve"> or other legal entity whether natural or artificial, the United States of America, and the State and all political subdivisions, regions, districts, municipalities, and public agencies thereof, which directly or indirectly takes water from the water resource, including uses from private or public utility systems, uses under water use permits issued pursuant to Chapter 40E-2</w:t>
      </w:r>
      <w:r w:rsidR="0056133B" w:rsidRPr="007959F9">
        <w:rPr>
          <w:rFonts w:ascii="Arial" w:hAnsi="Arial" w:cs="Arial"/>
          <w:noProof/>
          <w:color w:val="000000"/>
          <w:sz w:val="24"/>
          <w:szCs w:val="24"/>
        </w:rPr>
        <w:t>,</w:t>
      </w:r>
      <w:r w:rsidR="00BD399A" w:rsidRPr="007959F9">
        <w:rPr>
          <w:rFonts w:ascii="Arial" w:hAnsi="Arial" w:cs="Arial"/>
          <w:noProof/>
          <w:color w:val="000000"/>
          <w:sz w:val="24"/>
          <w:szCs w:val="24"/>
        </w:rPr>
        <w:t xml:space="preserve"> F.A.C., or uses from individual wells or pumps.</w:t>
      </w:r>
    </w:p>
    <w:p w14:paraId="52C63766" w14:textId="77777777" w:rsidR="007959F9" w:rsidRPr="007959F9" w:rsidRDefault="007959F9" w:rsidP="009F529C">
      <w:pPr>
        <w:widowControl w:val="0"/>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p>
    <w:p w14:paraId="5C1EC9A4" w14:textId="4FAC4320" w:rsidR="00BD399A" w:rsidRDefault="00BD399A">
      <w:pPr>
        <w:pStyle w:val="ListParagraph"/>
        <w:widowControl w:val="0"/>
        <w:numPr>
          <w:ilvl w:val="0"/>
          <w:numId w:val="14"/>
        </w:numPr>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r w:rsidRPr="007959F9">
        <w:rPr>
          <w:rFonts w:ascii="Arial" w:hAnsi="Arial" w:cs="Arial"/>
          <w:noProof/>
          <w:color w:val="000000"/>
          <w:sz w:val="24"/>
          <w:szCs w:val="24"/>
        </w:rPr>
        <w:t xml:space="preserve">“Wasteful and </w:t>
      </w:r>
      <w:r w:rsidR="000E1881" w:rsidRPr="007959F9">
        <w:rPr>
          <w:rFonts w:ascii="Arial" w:hAnsi="Arial" w:cs="Arial"/>
          <w:noProof/>
          <w:color w:val="000000"/>
          <w:sz w:val="24"/>
          <w:szCs w:val="24"/>
        </w:rPr>
        <w:t>U</w:t>
      </w:r>
      <w:r w:rsidRPr="007959F9">
        <w:rPr>
          <w:rFonts w:ascii="Arial" w:hAnsi="Arial" w:cs="Arial"/>
          <w:noProof/>
          <w:color w:val="000000"/>
          <w:sz w:val="24"/>
          <w:szCs w:val="24"/>
        </w:rPr>
        <w:t>nnecessary” means allowing water to be dispersed without any practical purpose to the water use; for example, excessive landscape irrigation, leaving an unattended hose on a driveway with water flowing, allowing water to be dispersed in a grossly inefficient manner regardless of the type of water use; for example, allowing landscape irrigation water to unnecessarily fall onto pavement, sidewalks</w:t>
      </w:r>
      <w:r w:rsidR="004426C6">
        <w:rPr>
          <w:rFonts w:ascii="Arial" w:hAnsi="Arial" w:cs="Arial"/>
          <w:noProof/>
          <w:color w:val="000000"/>
          <w:sz w:val="24"/>
          <w:szCs w:val="24"/>
        </w:rPr>
        <w:t>,</w:t>
      </w:r>
      <w:r w:rsidRPr="007959F9">
        <w:rPr>
          <w:rFonts w:ascii="Arial" w:hAnsi="Arial" w:cs="Arial"/>
          <w:noProof/>
          <w:color w:val="000000"/>
          <w:sz w:val="24"/>
          <w:szCs w:val="24"/>
        </w:rPr>
        <w:t xml:space="preserve"> and other impervious surfaces; </w:t>
      </w:r>
      <w:r w:rsidR="004426C6">
        <w:rPr>
          <w:rFonts w:ascii="Arial" w:hAnsi="Arial" w:cs="Arial"/>
          <w:noProof/>
          <w:color w:val="000000"/>
          <w:sz w:val="24"/>
          <w:szCs w:val="24"/>
        </w:rPr>
        <w:t xml:space="preserve">or </w:t>
      </w:r>
      <w:r w:rsidRPr="007959F9">
        <w:rPr>
          <w:rFonts w:ascii="Arial" w:hAnsi="Arial" w:cs="Arial"/>
          <w:noProof/>
          <w:color w:val="000000"/>
          <w:sz w:val="24"/>
          <w:szCs w:val="24"/>
        </w:rPr>
        <w:t>allowing water flow through a broken or malfunctioning water delivery or landscape irrigation system.</w:t>
      </w:r>
    </w:p>
    <w:p w14:paraId="37E0E131" w14:textId="77777777" w:rsidR="009F529C" w:rsidRPr="009F529C" w:rsidRDefault="009F529C" w:rsidP="009F529C">
      <w:pPr>
        <w:pStyle w:val="ListParagraph"/>
        <w:rPr>
          <w:rFonts w:ascii="Arial" w:hAnsi="Arial" w:cs="Arial"/>
          <w:noProof/>
          <w:color w:val="000000"/>
          <w:sz w:val="24"/>
          <w:szCs w:val="24"/>
        </w:rPr>
      </w:pPr>
    </w:p>
    <w:p w14:paraId="77D3382C" w14:textId="77777777" w:rsidR="009F529C" w:rsidRPr="007959F9" w:rsidRDefault="009F529C" w:rsidP="009F529C">
      <w:pPr>
        <w:pStyle w:val="ListParagraph"/>
        <w:widowControl w:val="0"/>
        <w:numPr>
          <w:ilvl w:val="0"/>
          <w:numId w:val="14"/>
        </w:numPr>
        <w:overflowPunct w:val="0"/>
        <w:autoSpaceDE w:val="0"/>
        <w:autoSpaceDN w:val="0"/>
        <w:adjustRightInd w:val="0"/>
        <w:spacing w:line="260" w:lineRule="atLeast"/>
        <w:ind w:left="1440" w:hanging="720"/>
        <w:jc w:val="both"/>
        <w:textAlignment w:val="baseline"/>
        <w:rPr>
          <w:rFonts w:ascii="Arial" w:hAnsi="Arial" w:cs="Arial"/>
          <w:noProof/>
          <w:sz w:val="24"/>
          <w:szCs w:val="24"/>
          <w:lang w:val="en"/>
        </w:rPr>
      </w:pPr>
      <w:r w:rsidRPr="007959F9">
        <w:rPr>
          <w:rFonts w:ascii="Arial" w:hAnsi="Arial" w:cs="Arial"/>
          <w:noProof/>
          <w:sz w:val="24"/>
          <w:szCs w:val="24"/>
        </w:rPr>
        <w:t xml:space="preserve">“Water Resource” </w:t>
      </w:r>
      <w:r w:rsidRPr="007959F9">
        <w:rPr>
          <w:rFonts w:ascii="Arial" w:hAnsi="Arial" w:cs="Arial"/>
          <w:noProof/>
          <w:sz w:val="24"/>
          <w:szCs w:val="24"/>
          <w:lang w:val="en"/>
        </w:rPr>
        <w:t>means any and all water on or beneath the surface of the ground, including natural or artificial watercourses, lakes, ponds, or diffused surface water, and water percolating, standing, or flowing beneath the surface of the ground.</w:t>
      </w:r>
    </w:p>
    <w:p w14:paraId="3404AB54" w14:textId="77777777" w:rsidR="007959F9" w:rsidRPr="007959F9" w:rsidRDefault="007959F9" w:rsidP="009F529C">
      <w:pPr>
        <w:widowControl w:val="0"/>
        <w:overflowPunct w:val="0"/>
        <w:autoSpaceDE w:val="0"/>
        <w:autoSpaceDN w:val="0"/>
        <w:adjustRightInd w:val="0"/>
        <w:spacing w:line="260" w:lineRule="atLeast"/>
        <w:ind w:left="1440" w:hanging="720"/>
        <w:jc w:val="both"/>
        <w:textAlignment w:val="baseline"/>
        <w:rPr>
          <w:rFonts w:ascii="Arial" w:hAnsi="Arial" w:cs="Arial"/>
          <w:noProof/>
          <w:color w:val="000000"/>
          <w:sz w:val="24"/>
          <w:szCs w:val="24"/>
        </w:rPr>
      </w:pPr>
    </w:p>
    <w:p w14:paraId="50CAB749" w14:textId="1D1469CC" w:rsidR="0089681C" w:rsidRPr="007959F9" w:rsidRDefault="00BD399A" w:rsidP="009F529C">
      <w:pPr>
        <w:pStyle w:val="ListParagraph"/>
        <w:widowControl w:val="0"/>
        <w:numPr>
          <w:ilvl w:val="0"/>
          <w:numId w:val="14"/>
        </w:numPr>
        <w:overflowPunct w:val="0"/>
        <w:autoSpaceDE w:val="0"/>
        <w:autoSpaceDN w:val="0"/>
        <w:adjustRightInd w:val="0"/>
        <w:spacing w:line="260" w:lineRule="atLeast"/>
        <w:ind w:left="1440" w:hanging="720"/>
        <w:jc w:val="both"/>
        <w:textAlignment w:val="baseline"/>
        <w:rPr>
          <w:rFonts w:ascii="Arial" w:hAnsi="Arial" w:cs="Arial"/>
          <w:noProof/>
          <w:sz w:val="24"/>
          <w:szCs w:val="24"/>
        </w:rPr>
      </w:pPr>
      <w:bookmarkStart w:id="1" w:name="_Hlk35604376"/>
      <w:r w:rsidRPr="007959F9">
        <w:rPr>
          <w:rFonts w:ascii="Arial" w:hAnsi="Arial" w:cs="Arial"/>
          <w:noProof/>
          <w:sz w:val="24"/>
          <w:szCs w:val="24"/>
        </w:rPr>
        <w:t xml:space="preserve">“Water </w:t>
      </w:r>
      <w:r w:rsidR="000E1881" w:rsidRPr="007959F9">
        <w:rPr>
          <w:rFonts w:ascii="Arial" w:hAnsi="Arial" w:cs="Arial"/>
          <w:noProof/>
          <w:sz w:val="24"/>
          <w:szCs w:val="24"/>
        </w:rPr>
        <w:t>S</w:t>
      </w:r>
      <w:r w:rsidRPr="007959F9">
        <w:rPr>
          <w:rFonts w:ascii="Arial" w:hAnsi="Arial" w:cs="Arial"/>
          <w:noProof/>
          <w:sz w:val="24"/>
          <w:szCs w:val="24"/>
        </w:rPr>
        <w:t>hortage” means when the District determine</w:t>
      </w:r>
      <w:r w:rsidR="000E1881" w:rsidRPr="007959F9">
        <w:rPr>
          <w:rFonts w:ascii="Arial" w:hAnsi="Arial" w:cs="Arial"/>
          <w:noProof/>
          <w:sz w:val="24"/>
          <w:szCs w:val="24"/>
        </w:rPr>
        <w:t>s</w:t>
      </w:r>
      <w:r w:rsidRPr="007959F9">
        <w:rPr>
          <w:rFonts w:ascii="Arial" w:hAnsi="Arial" w:cs="Arial"/>
          <w:noProof/>
          <w:sz w:val="24"/>
          <w:szCs w:val="24"/>
        </w:rPr>
        <w:t xml:space="preserve"> there is the possibility </w:t>
      </w:r>
      <w:r w:rsidRPr="007959F9">
        <w:rPr>
          <w:rFonts w:ascii="Arial" w:hAnsi="Arial" w:cs="Arial"/>
          <w:noProof/>
          <w:sz w:val="24"/>
          <w:szCs w:val="24"/>
        </w:rPr>
        <w:lastRenderedPageBreak/>
        <w:t xml:space="preserve">that insufficient water </w:t>
      </w:r>
      <w:r w:rsidR="0085001A" w:rsidRPr="007959F9">
        <w:rPr>
          <w:rFonts w:ascii="Arial" w:hAnsi="Arial" w:cs="Arial"/>
          <w:noProof/>
          <w:sz w:val="24"/>
          <w:szCs w:val="24"/>
        </w:rPr>
        <w:t>will be</w:t>
      </w:r>
      <w:r w:rsidR="00B57F4A" w:rsidRPr="007959F9">
        <w:rPr>
          <w:rFonts w:ascii="Arial" w:hAnsi="Arial" w:cs="Arial"/>
          <w:noProof/>
          <w:sz w:val="24"/>
          <w:szCs w:val="24"/>
        </w:rPr>
        <w:t xml:space="preserve"> available to meet the present and anticipated needs of the users, or when conditions are such as to require </w:t>
      </w:r>
      <w:r w:rsidR="004426C6">
        <w:rPr>
          <w:rFonts w:ascii="Arial" w:hAnsi="Arial" w:cs="Arial"/>
          <w:noProof/>
          <w:sz w:val="24"/>
          <w:szCs w:val="24"/>
        </w:rPr>
        <w:t xml:space="preserve">a </w:t>
      </w:r>
      <w:r w:rsidR="00B57F4A" w:rsidRPr="007959F9">
        <w:rPr>
          <w:rFonts w:ascii="Arial" w:hAnsi="Arial" w:cs="Arial"/>
          <w:noProof/>
          <w:sz w:val="24"/>
          <w:szCs w:val="24"/>
        </w:rPr>
        <w:t>temporary reduction in total use within a particular area to protect water resources from serious harm. A water shortage usually occurs due to drought.</w:t>
      </w:r>
      <w:r w:rsidR="0089681C" w:rsidRPr="007959F9" w:rsidDel="0089681C">
        <w:rPr>
          <w:rFonts w:ascii="Arial" w:hAnsi="Arial" w:cs="Arial"/>
          <w:noProof/>
          <w:sz w:val="24"/>
          <w:szCs w:val="24"/>
        </w:rPr>
        <w:t xml:space="preserve"> </w:t>
      </w:r>
    </w:p>
    <w:p w14:paraId="136EBC5E" w14:textId="77777777" w:rsidR="007959F9" w:rsidRPr="007959F9" w:rsidRDefault="007959F9" w:rsidP="009F529C">
      <w:pPr>
        <w:widowControl w:val="0"/>
        <w:overflowPunct w:val="0"/>
        <w:autoSpaceDE w:val="0"/>
        <w:autoSpaceDN w:val="0"/>
        <w:adjustRightInd w:val="0"/>
        <w:spacing w:line="260" w:lineRule="atLeast"/>
        <w:ind w:left="1440" w:hanging="720"/>
        <w:jc w:val="both"/>
        <w:textAlignment w:val="baseline"/>
        <w:rPr>
          <w:rFonts w:ascii="Arial" w:hAnsi="Arial" w:cs="Arial"/>
          <w:noProof/>
          <w:sz w:val="24"/>
          <w:szCs w:val="24"/>
        </w:rPr>
      </w:pPr>
    </w:p>
    <w:bookmarkEnd w:id="1"/>
    <w:p w14:paraId="0DDB68DF" w14:textId="60414A6D" w:rsidR="00BD399A" w:rsidRPr="007959F9" w:rsidRDefault="00BD399A" w:rsidP="009F529C">
      <w:pPr>
        <w:pStyle w:val="ListParagraph"/>
        <w:widowControl w:val="0"/>
        <w:numPr>
          <w:ilvl w:val="0"/>
          <w:numId w:val="14"/>
        </w:numPr>
        <w:overflowPunct w:val="0"/>
        <w:autoSpaceDE w:val="0"/>
        <w:autoSpaceDN w:val="0"/>
        <w:adjustRightInd w:val="0"/>
        <w:spacing w:line="260" w:lineRule="atLeast"/>
        <w:ind w:left="1440" w:hanging="720"/>
        <w:jc w:val="both"/>
        <w:textAlignment w:val="baseline"/>
        <w:rPr>
          <w:rFonts w:ascii="Arial" w:hAnsi="Arial" w:cs="Arial"/>
          <w:noProof/>
          <w:sz w:val="24"/>
          <w:szCs w:val="24"/>
        </w:rPr>
      </w:pPr>
      <w:r w:rsidRPr="007959F9">
        <w:rPr>
          <w:rFonts w:ascii="Arial" w:hAnsi="Arial" w:cs="Arial"/>
          <w:noProof/>
          <w:sz w:val="24"/>
          <w:szCs w:val="24"/>
        </w:rPr>
        <w:t xml:space="preserve">“Water </w:t>
      </w:r>
      <w:r w:rsidR="000E1881" w:rsidRPr="007959F9">
        <w:rPr>
          <w:rFonts w:ascii="Arial" w:hAnsi="Arial" w:cs="Arial"/>
          <w:noProof/>
          <w:sz w:val="24"/>
          <w:szCs w:val="24"/>
        </w:rPr>
        <w:t>S</w:t>
      </w:r>
      <w:r w:rsidRPr="007959F9">
        <w:rPr>
          <w:rFonts w:ascii="Arial" w:hAnsi="Arial" w:cs="Arial"/>
          <w:noProof/>
          <w:sz w:val="24"/>
          <w:szCs w:val="24"/>
        </w:rPr>
        <w:t xml:space="preserve">hortage </w:t>
      </w:r>
      <w:r w:rsidR="000E1881" w:rsidRPr="007959F9">
        <w:rPr>
          <w:rFonts w:ascii="Arial" w:hAnsi="Arial" w:cs="Arial"/>
          <w:noProof/>
          <w:sz w:val="24"/>
          <w:szCs w:val="24"/>
        </w:rPr>
        <w:t>E</w:t>
      </w:r>
      <w:r w:rsidRPr="007959F9">
        <w:rPr>
          <w:rFonts w:ascii="Arial" w:hAnsi="Arial" w:cs="Arial"/>
          <w:noProof/>
          <w:sz w:val="24"/>
          <w:szCs w:val="24"/>
        </w:rPr>
        <w:t>mergency” means when the District determine</w:t>
      </w:r>
      <w:r w:rsidR="000E1881" w:rsidRPr="007959F9">
        <w:rPr>
          <w:rFonts w:ascii="Arial" w:hAnsi="Arial" w:cs="Arial"/>
          <w:noProof/>
          <w:sz w:val="24"/>
          <w:szCs w:val="24"/>
        </w:rPr>
        <w:t>s</w:t>
      </w:r>
      <w:r w:rsidRPr="007959F9">
        <w:rPr>
          <w:rFonts w:ascii="Arial" w:hAnsi="Arial" w:cs="Arial"/>
          <w:noProof/>
          <w:sz w:val="24"/>
          <w:szCs w:val="24"/>
        </w:rPr>
        <w:t xml:space="preserve"> the provisions listed in Part II of Chapter 40E-21, F.A.C., are not sufficient to protect the public health, safety, or welfare, the health of animals, fish, or aquatic life, a public water supply, or commercial, industrial, agricultural, recreational, or other reasonable-beneficial uses.</w:t>
      </w:r>
    </w:p>
    <w:p w14:paraId="48611B15" w14:textId="77777777" w:rsidR="00BD399A" w:rsidRDefault="00BD399A" w:rsidP="00BD399A">
      <w:pPr>
        <w:rPr>
          <w:rFonts w:ascii="Arial" w:hAnsi="Arial" w:cs="Arial"/>
          <w:sz w:val="24"/>
          <w:szCs w:val="24"/>
        </w:rPr>
      </w:pPr>
    </w:p>
    <w:p w14:paraId="5058CE05" w14:textId="13406E0E" w:rsidR="00264A04" w:rsidRPr="002E72B2" w:rsidRDefault="00C62B51" w:rsidP="00C62B51">
      <w:pPr>
        <w:pStyle w:val="Default"/>
        <w:jc w:val="both"/>
        <w:rPr>
          <w:u w:val="single"/>
        </w:rPr>
      </w:pPr>
      <w:r w:rsidRPr="00A81ACC">
        <w:t>Section 3.</w:t>
      </w:r>
      <w:r w:rsidR="00C1476F">
        <w:t xml:space="preserve">  </w:t>
      </w:r>
      <w:r w:rsidR="00264A04" w:rsidRPr="002E72B2">
        <w:rPr>
          <w:u w:val="single"/>
        </w:rPr>
        <w:t>APPLICABILITY</w:t>
      </w:r>
    </w:p>
    <w:p w14:paraId="79E4640A" w14:textId="262E9FC9" w:rsidR="00264A04" w:rsidRDefault="00394995" w:rsidP="00394995">
      <w:pPr>
        <w:jc w:val="both"/>
      </w:pPr>
      <w:r w:rsidRPr="002E0557">
        <w:rPr>
          <w:rFonts w:ascii="Arial" w:hAnsi="Arial" w:cs="Arial"/>
          <w:sz w:val="24"/>
          <w:szCs w:val="24"/>
        </w:rPr>
        <w:t>The provisions of this Ordinance shall apply to each user</w:t>
      </w:r>
      <w:r w:rsidR="009F529C">
        <w:rPr>
          <w:rFonts w:ascii="Arial" w:hAnsi="Arial" w:cs="Arial"/>
          <w:sz w:val="24"/>
          <w:szCs w:val="24"/>
        </w:rPr>
        <w:t xml:space="preserve">, </w:t>
      </w:r>
      <w:r w:rsidR="001D13FD">
        <w:rPr>
          <w:rFonts w:ascii="Arial" w:hAnsi="Arial" w:cs="Arial"/>
          <w:sz w:val="24"/>
          <w:szCs w:val="24"/>
        </w:rPr>
        <w:t xml:space="preserve">as </w:t>
      </w:r>
      <w:r w:rsidR="009F529C">
        <w:rPr>
          <w:rFonts w:ascii="Arial" w:hAnsi="Arial" w:cs="Arial"/>
          <w:sz w:val="24"/>
          <w:szCs w:val="24"/>
        </w:rPr>
        <w:t>defined in Section 2(16),</w:t>
      </w:r>
      <w:r>
        <w:rPr>
          <w:rFonts w:ascii="Arial" w:hAnsi="Arial" w:cs="Arial"/>
          <w:sz w:val="24"/>
          <w:szCs w:val="24"/>
        </w:rPr>
        <w:t xml:space="preserve"> providing landscape irrigation</w:t>
      </w:r>
      <w:r w:rsidRPr="002E0557">
        <w:rPr>
          <w:rFonts w:ascii="Arial" w:hAnsi="Arial" w:cs="Arial"/>
          <w:sz w:val="24"/>
          <w:szCs w:val="24"/>
        </w:rPr>
        <w:t xml:space="preserve"> </w:t>
      </w:r>
      <w:r w:rsidR="00C10EB2">
        <w:rPr>
          <w:rFonts w:ascii="Arial" w:hAnsi="Arial" w:cs="Arial"/>
          <w:sz w:val="24"/>
          <w:szCs w:val="24"/>
        </w:rPr>
        <w:t xml:space="preserve">from </w:t>
      </w:r>
      <w:r w:rsidR="00C10EB2">
        <w:rPr>
          <w:rFonts w:ascii="Arial" w:hAnsi="Arial" w:cs="Arial"/>
          <w:color w:val="000000"/>
          <w:sz w:val="24"/>
          <w:szCs w:val="24"/>
        </w:rPr>
        <w:t>all</w:t>
      </w:r>
      <w:r w:rsidR="00C10EB2" w:rsidRPr="00394995">
        <w:rPr>
          <w:rFonts w:ascii="Arial" w:hAnsi="Arial" w:cs="Arial"/>
          <w:color w:val="000000"/>
          <w:sz w:val="24"/>
          <w:szCs w:val="24"/>
        </w:rPr>
        <w:t xml:space="preserve"> water </w:t>
      </w:r>
      <w:r w:rsidR="00882C1F">
        <w:rPr>
          <w:rFonts w:ascii="Arial" w:hAnsi="Arial" w:cs="Arial"/>
          <w:color w:val="000000"/>
          <w:sz w:val="24"/>
          <w:szCs w:val="24"/>
        </w:rPr>
        <w:t>re</w:t>
      </w:r>
      <w:r w:rsidR="00C10EB2" w:rsidRPr="00394995">
        <w:rPr>
          <w:rFonts w:ascii="Arial" w:hAnsi="Arial" w:cs="Arial"/>
          <w:sz w:val="24"/>
          <w:szCs w:val="24"/>
        </w:rPr>
        <w:t>sources</w:t>
      </w:r>
      <w:r w:rsidR="00C10EB2" w:rsidRPr="002E0557">
        <w:rPr>
          <w:rFonts w:ascii="Arial" w:hAnsi="Arial" w:cs="Arial"/>
          <w:sz w:val="24"/>
          <w:szCs w:val="24"/>
        </w:rPr>
        <w:t xml:space="preserve"> </w:t>
      </w:r>
      <w:r w:rsidRPr="002E0557">
        <w:rPr>
          <w:rFonts w:ascii="Arial" w:hAnsi="Arial" w:cs="Arial"/>
          <w:sz w:val="24"/>
          <w:szCs w:val="24"/>
        </w:rPr>
        <w:t xml:space="preserve">within the boundaries of the </w:t>
      </w:r>
      <w:r w:rsidR="00910126">
        <w:rPr>
          <w:rFonts w:ascii="Arial" w:hAnsi="Arial" w:cs="Arial"/>
          <w:sz w:val="24"/>
          <w:szCs w:val="24"/>
        </w:rPr>
        <w:t>[</w:t>
      </w:r>
      <w:r w:rsidR="00F42EF4">
        <w:rPr>
          <w:rFonts w:ascii="Arial" w:hAnsi="Arial" w:cs="Arial"/>
          <w:sz w:val="24"/>
          <w:szCs w:val="24"/>
        </w:rPr>
        <w:t>County/</w:t>
      </w:r>
      <w:r w:rsidRPr="002E0557">
        <w:rPr>
          <w:rFonts w:ascii="Arial" w:hAnsi="Arial" w:cs="Arial"/>
          <w:sz w:val="24"/>
          <w:szCs w:val="24"/>
        </w:rPr>
        <w:t>City/unincorporated areas of the County</w:t>
      </w:r>
      <w:r>
        <w:rPr>
          <w:rFonts w:ascii="Arial" w:hAnsi="Arial" w:cs="Arial"/>
          <w:sz w:val="24"/>
          <w:szCs w:val="24"/>
        </w:rPr>
        <w:t>]</w:t>
      </w:r>
      <w:r w:rsidRPr="00394995">
        <w:t xml:space="preserve"> </w:t>
      </w:r>
      <w:r w:rsidR="00811321" w:rsidRPr="00394995">
        <w:rPr>
          <w:rFonts w:ascii="Arial" w:hAnsi="Arial" w:cs="Arial"/>
          <w:sz w:val="24"/>
          <w:szCs w:val="24"/>
        </w:rPr>
        <w:t>with the following exceptions:</w:t>
      </w:r>
    </w:p>
    <w:p w14:paraId="49DEC5C0" w14:textId="400735AE" w:rsidR="00264A04" w:rsidRDefault="007923C6" w:rsidP="009F529C">
      <w:pPr>
        <w:pStyle w:val="Default"/>
        <w:numPr>
          <w:ilvl w:val="1"/>
          <w:numId w:val="5"/>
        </w:numPr>
        <w:ind w:hanging="720"/>
        <w:jc w:val="both"/>
      </w:pPr>
      <w:bookmarkStart w:id="2" w:name="_Hlk35521244"/>
      <w:r>
        <w:t xml:space="preserve">The use of </w:t>
      </w:r>
      <w:r w:rsidR="00811321">
        <w:t>r</w:t>
      </w:r>
      <w:r w:rsidR="00264A04">
        <w:t>eclaimed water</w:t>
      </w:r>
      <w:r>
        <w:t>, which may or may not be supplemented from another source</w:t>
      </w:r>
      <w:r w:rsidR="00EA503F">
        <w:t>;</w:t>
      </w:r>
    </w:p>
    <w:p w14:paraId="025522CE" w14:textId="4B19DB28" w:rsidR="00264A04" w:rsidRDefault="00FD6ABE" w:rsidP="009F529C">
      <w:pPr>
        <w:pStyle w:val="Default"/>
        <w:numPr>
          <w:ilvl w:val="1"/>
          <w:numId w:val="5"/>
        </w:numPr>
        <w:ind w:hanging="720"/>
        <w:jc w:val="both"/>
      </w:pPr>
      <w:r>
        <w:t xml:space="preserve">Irrigation </w:t>
      </w:r>
      <w:r w:rsidR="00B310B5">
        <w:t>at</w:t>
      </w:r>
      <w:r>
        <w:t xml:space="preserve"> agricultural and nursery operations</w:t>
      </w:r>
      <w:r w:rsidR="00EA503F">
        <w:t>; and</w:t>
      </w:r>
      <w:r w:rsidR="00C62B51" w:rsidRPr="00C62B51">
        <w:tab/>
      </w:r>
    </w:p>
    <w:p w14:paraId="1724FA53" w14:textId="0EFA3B63" w:rsidR="00FD6ABE" w:rsidRDefault="00811321" w:rsidP="009F529C">
      <w:pPr>
        <w:pStyle w:val="Default"/>
        <w:numPr>
          <w:ilvl w:val="1"/>
          <w:numId w:val="5"/>
        </w:numPr>
        <w:ind w:hanging="720"/>
        <w:jc w:val="both"/>
      </w:pPr>
      <w:r>
        <w:t>Irrigation of a</w:t>
      </w:r>
      <w:r w:rsidR="00FD6ABE">
        <w:t>thletic play areas</w:t>
      </w:r>
      <w:r w:rsidR="00EA503F">
        <w:t>.</w:t>
      </w:r>
    </w:p>
    <w:bookmarkEnd w:id="2"/>
    <w:p w14:paraId="00A4128F" w14:textId="77777777" w:rsidR="00FD6ABE" w:rsidRDefault="00FD6ABE" w:rsidP="00811321">
      <w:pPr>
        <w:pStyle w:val="Default"/>
        <w:ind w:left="1440"/>
        <w:jc w:val="both"/>
      </w:pPr>
    </w:p>
    <w:p w14:paraId="3168983F" w14:textId="09152AAB" w:rsidR="00C62B51" w:rsidRPr="00C62B51" w:rsidRDefault="00811321" w:rsidP="00C62B51">
      <w:pPr>
        <w:pStyle w:val="Default"/>
        <w:jc w:val="both"/>
      </w:pPr>
      <w:r w:rsidRPr="002E72B2">
        <w:t xml:space="preserve">Section 4. </w:t>
      </w:r>
      <w:r w:rsidR="00C1476F">
        <w:t xml:space="preserve"> </w:t>
      </w:r>
      <w:r w:rsidR="00C62B51" w:rsidRPr="00C62B51">
        <w:rPr>
          <w:u w:val="single"/>
        </w:rPr>
        <w:t xml:space="preserve">YEAR-ROUND LANDSCAPE IRRIGATION </w:t>
      </w:r>
      <w:r w:rsidR="00B310B5">
        <w:rPr>
          <w:u w:val="single"/>
        </w:rPr>
        <w:t>CONSERVATION MEASURES</w:t>
      </w:r>
      <w:r w:rsidR="00A65559" w:rsidRPr="00C62B51">
        <w:t xml:space="preserve"> </w:t>
      </w:r>
    </w:p>
    <w:p w14:paraId="27E42357" w14:textId="77777777" w:rsidR="00B179DB" w:rsidRDefault="00C62B51" w:rsidP="00C62B51">
      <w:pPr>
        <w:pStyle w:val="Default"/>
        <w:jc w:val="both"/>
      </w:pPr>
      <w:r w:rsidRPr="00C62B51">
        <w:t xml:space="preserve">The [County/City] adopts the rules of the </w:t>
      </w:r>
      <w:r w:rsidR="00B179DB">
        <w:t xml:space="preserve">South Florida Water Management </w:t>
      </w:r>
      <w:r w:rsidRPr="00B179DB">
        <w:t>District,</w:t>
      </w:r>
      <w:r w:rsidRPr="00C62B51">
        <w:t xml:space="preserve"> </w:t>
      </w:r>
      <w:r w:rsidR="00F42EF4">
        <w:t xml:space="preserve">listed </w:t>
      </w:r>
    </w:p>
    <w:p w14:paraId="14A56762" w14:textId="61B18B62" w:rsidR="00C62B51" w:rsidRPr="00C62B51" w:rsidRDefault="00F42EF4" w:rsidP="00C62B51">
      <w:pPr>
        <w:pStyle w:val="Default"/>
        <w:jc w:val="both"/>
      </w:pPr>
      <w:r>
        <w:t xml:space="preserve">in </w:t>
      </w:r>
      <w:r w:rsidR="000B1252">
        <w:t xml:space="preserve">Subsection </w:t>
      </w:r>
      <w:r w:rsidR="00C62B51" w:rsidRPr="00C62B51">
        <w:t>40E-24.201</w:t>
      </w:r>
      <w:r w:rsidR="00BB7F43">
        <w:t xml:space="preserve"> (1)-(</w:t>
      </w:r>
      <w:r w:rsidR="0030596C">
        <w:t>6</w:t>
      </w:r>
      <w:r w:rsidR="00BB7F43">
        <w:t>)</w:t>
      </w:r>
      <w:r w:rsidR="00C62B51" w:rsidRPr="00C62B51">
        <w:t xml:space="preserve">, F.A.C., </w:t>
      </w:r>
      <w:r>
        <w:t>including</w:t>
      </w:r>
      <w:r w:rsidRPr="00C62B51">
        <w:t xml:space="preserve"> </w:t>
      </w:r>
      <w:r w:rsidR="00C62B51" w:rsidRPr="00C62B51">
        <w:t xml:space="preserve">subsequent additions or corrections which are set out as follows:  </w:t>
      </w:r>
    </w:p>
    <w:p w14:paraId="287BC5F3" w14:textId="51D069B4" w:rsidR="005E041F" w:rsidRPr="00630573" w:rsidRDefault="005E041F" w:rsidP="009F529C">
      <w:pPr>
        <w:pStyle w:val="NormalWeb"/>
        <w:numPr>
          <w:ilvl w:val="0"/>
          <w:numId w:val="8"/>
        </w:numPr>
        <w:spacing w:before="0" w:beforeAutospacing="0" w:after="0"/>
        <w:ind w:hanging="720"/>
        <w:rPr>
          <w:sz w:val="23"/>
          <w:szCs w:val="23"/>
        </w:rPr>
      </w:pPr>
      <w:r w:rsidRPr="00630573">
        <w:rPr>
          <w:rFonts w:ascii="Arial" w:hAnsi="Arial" w:cs="Arial"/>
        </w:rPr>
        <w:t xml:space="preserve">The year-round landscape irrigation conservation measures contained in this </w:t>
      </w:r>
      <w:r w:rsidR="00F42EF4" w:rsidRPr="00630573">
        <w:rPr>
          <w:rFonts w:ascii="Arial" w:hAnsi="Arial" w:cs="Arial"/>
        </w:rPr>
        <w:t>O</w:t>
      </w:r>
      <w:r w:rsidR="003E2EE6" w:rsidRPr="00630573">
        <w:rPr>
          <w:rFonts w:ascii="Arial" w:hAnsi="Arial" w:cs="Arial"/>
        </w:rPr>
        <w:t>rdinance</w:t>
      </w:r>
      <w:r w:rsidRPr="00630573">
        <w:rPr>
          <w:rFonts w:ascii="Arial" w:hAnsi="Arial" w:cs="Arial"/>
        </w:rPr>
        <w:t xml:space="preserve"> are applicable to all </w:t>
      </w:r>
      <w:r w:rsidR="00EA503F">
        <w:rPr>
          <w:rFonts w:ascii="Arial" w:hAnsi="Arial" w:cs="Arial"/>
        </w:rPr>
        <w:t>u</w:t>
      </w:r>
      <w:r w:rsidRPr="00630573">
        <w:rPr>
          <w:rFonts w:ascii="Arial" w:hAnsi="Arial" w:cs="Arial"/>
        </w:rPr>
        <w:t>sers</w:t>
      </w:r>
      <w:r w:rsidR="009F529C">
        <w:rPr>
          <w:rFonts w:ascii="Arial" w:hAnsi="Arial" w:cs="Arial"/>
        </w:rPr>
        <w:t xml:space="preserve"> </w:t>
      </w:r>
      <w:r w:rsidRPr="00630573">
        <w:rPr>
          <w:rFonts w:ascii="Arial" w:hAnsi="Arial" w:cs="Arial"/>
        </w:rPr>
        <w:t xml:space="preserve">including permitted and exempt users under Chapter 40E-2, F.A.C., unless </w:t>
      </w:r>
      <w:r w:rsidR="00F42EF4" w:rsidRPr="00630573">
        <w:rPr>
          <w:rFonts w:ascii="Arial" w:hAnsi="Arial" w:cs="Arial"/>
        </w:rPr>
        <w:t xml:space="preserve">otherwise </w:t>
      </w:r>
      <w:r w:rsidRPr="00630573">
        <w:rPr>
          <w:rFonts w:ascii="Arial" w:hAnsi="Arial" w:cs="Arial"/>
        </w:rPr>
        <w:t xml:space="preserve">indicated. These conservation measures apply to all water </w:t>
      </w:r>
      <w:r w:rsidR="008110DB">
        <w:rPr>
          <w:rFonts w:ascii="Arial" w:hAnsi="Arial" w:cs="Arial"/>
        </w:rPr>
        <w:t>re</w:t>
      </w:r>
      <w:r w:rsidRPr="00630573">
        <w:rPr>
          <w:rFonts w:ascii="Arial" w:hAnsi="Arial" w:cs="Arial"/>
        </w:rPr>
        <w:t xml:space="preserve">sources, </w:t>
      </w:r>
      <w:r w:rsidR="00F42EF4" w:rsidRPr="00630573">
        <w:rPr>
          <w:rFonts w:ascii="Arial" w:hAnsi="Arial" w:cs="Arial"/>
        </w:rPr>
        <w:t>unless otherwise indicated</w:t>
      </w:r>
      <w:r w:rsidRPr="00630573">
        <w:rPr>
          <w:rFonts w:ascii="Arial" w:hAnsi="Arial" w:cs="Arial"/>
        </w:rPr>
        <w:t xml:space="preserve">. In addition to the requirements of this </w:t>
      </w:r>
      <w:r w:rsidR="00F42EF4" w:rsidRPr="00630573">
        <w:rPr>
          <w:rFonts w:ascii="Arial" w:hAnsi="Arial" w:cs="Arial"/>
        </w:rPr>
        <w:t>S</w:t>
      </w:r>
      <w:r w:rsidRPr="00630573">
        <w:rPr>
          <w:rFonts w:ascii="Arial" w:hAnsi="Arial" w:cs="Arial"/>
        </w:rPr>
        <w:t>ection, all permitted users under Chapter 40E-2, F.A.C., are required to maintain compliance with all CUP conditions and terms, including require</w:t>
      </w:r>
      <w:r w:rsidR="00F42EF4" w:rsidRPr="00630573">
        <w:rPr>
          <w:rFonts w:ascii="Arial" w:hAnsi="Arial" w:cs="Arial"/>
        </w:rPr>
        <w:t>ments</w:t>
      </w:r>
      <w:r w:rsidRPr="00630573">
        <w:rPr>
          <w:rFonts w:ascii="Arial" w:hAnsi="Arial" w:cs="Arial"/>
        </w:rPr>
        <w:t xml:space="preserve"> t</w:t>
      </w:r>
      <w:r w:rsidR="00F42EF4" w:rsidRPr="00630573">
        <w:rPr>
          <w:rFonts w:ascii="Arial" w:hAnsi="Arial" w:cs="Arial"/>
        </w:rPr>
        <w:t>o</w:t>
      </w:r>
      <w:r w:rsidRPr="00630573">
        <w:rPr>
          <w:rFonts w:ascii="Arial" w:hAnsi="Arial" w:cs="Arial"/>
        </w:rPr>
        <w:t xml:space="preserve"> implement water conservation practices.</w:t>
      </w:r>
    </w:p>
    <w:p w14:paraId="2F65C4F8" w14:textId="4373FB14" w:rsidR="00C62B51" w:rsidRDefault="00C62B51" w:rsidP="009F529C">
      <w:pPr>
        <w:pStyle w:val="NormalWeb"/>
        <w:numPr>
          <w:ilvl w:val="0"/>
          <w:numId w:val="8"/>
        </w:numPr>
        <w:spacing w:before="0" w:beforeAutospacing="0" w:after="0"/>
        <w:ind w:hanging="720"/>
        <w:rPr>
          <w:sz w:val="23"/>
          <w:szCs w:val="23"/>
        </w:rPr>
      </w:pPr>
      <w:bookmarkStart w:id="3" w:name="_Hlk35611428"/>
      <w:r w:rsidRPr="00630573">
        <w:rPr>
          <w:rFonts w:ascii="Arial" w:hAnsi="Arial" w:cs="Arial"/>
        </w:rPr>
        <w:t>It shall be the duty</w:t>
      </w:r>
      <w:r w:rsidRPr="00C62B51">
        <w:rPr>
          <w:rFonts w:ascii="Arial" w:hAnsi="Arial" w:cs="Arial"/>
        </w:rPr>
        <w:t xml:space="preserve"> of each </w:t>
      </w:r>
      <w:r w:rsidR="00EA503F">
        <w:rPr>
          <w:rFonts w:ascii="Arial" w:hAnsi="Arial" w:cs="Arial"/>
        </w:rPr>
        <w:t>u</w:t>
      </w:r>
      <w:r w:rsidRPr="00C62B51">
        <w:rPr>
          <w:rFonts w:ascii="Arial" w:hAnsi="Arial" w:cs="Arial"/>
        </w:rPr>
        <w:t xml:space="preserve">ser to keep informed as to the landscape irrigation conservation measures within </w:t>
      </w:r>
      <w:r w:rsidRPr="00630573">
        <w:rPr>
          <w:rFonts w:ascii="Arial" w:hAnsi="Arial" w:cs="Arial"/>
        </w:rPr>
        <w:t xml:space="preserve">this </w:t>
      </w:r>
      <w:r w:rsidR="00F42EF4" w:rsidRPr="00630573">
        <w:rPr>
          <w:rFonts w:ascii="Arial" w:hAnsi="Arial" w:cs="Arial"/>
        </w:rPr>
        <w:t>Ordinance</w:t>
      </w:r>
      <w:r w:rsidRPr="00C62B51">
        <w:rPr>
          <w:rFonts w:ascii="Arial" w:hAnsi="Arial" w:cs="Arial"/>
        </w:rPr>
        <w:t xml:space="preserve"> which affect each particular water use.</w:t>
      </w:r>
      <w:r>
        <w:rPr>
          <w:sz w:val="23"/>
          <w:szCs w:val="23"/>
        </w:rPr>
        <w:t xml:space="preserve"> </w:t>
      </w:r>
    </w:p>
    <w:bookmarkEnd w:id="3"/>
    <w:p w14:paraId="6E423D70" w14:textId="58399951" w:rsidR="00C62B51" w:rsidRPr="00C62B51" w:rsidRDefault="00C62B51" w:rsidP="009F529C">
      <w:pPr>
        <w:pStyle w:val="Default"/>
        <w:numPr>
          <w:ilvl w:val="0"/>
          <w:numId w:val="8"/>
        </w:numPr>
        <w:ind w:hanging="720"/>
        <w:jc w:val="both"/>
      </w:pPr>
      <w:r w:rsidRPr="00C62B51">
        <w:t xml:space="preserve">In addition to the specific conservation measures, all </w:t>
      </w:r>
      <w:r w:rsidR="00EA503F">
        <w:t>w</w:t>
      </w:r>
      <w:r w:rsidRPr="00C62B51">
        <w:t xml:space="preserve">asteful and </w:t>
      </w:r>
      <w:r w:rsidR="00EA503F">
        <w:t>u</w:t>
      </w:r>
      <w:r w:rsidRPr="00C62B51">
        <w:t>nnecessary water use</w:t>
      </w:r>
      <w:r w:rsidR="00F42EF4">
        <w:t>,</w:t>
      </w:r>
      <w:r w:rsidRPr="00C62B51">
        <w:t xml:space="preserve"> as defined in Section </w:t>
      </w:r>
      <w:r w:rsidR="009F5DA8">
        <w:t>2</w:t>
      </w:r>
      <w:r w:rsidRPr="00C62B51">
        <w:t>(1</w:t>
      </w:r>
      <w:r w:rsidR="009F529C">
        <w:t>7</w:t>
      </w:r>
      <w:r w:rsidRPr="00C62B51">
        <w:t xml:space="preserve">), is prohibited. </w:t>
      </w:r>
    </w:p>
    <w:p w14:paraId="7E3BE3FD" w14:textId="7FB8AE31" w:rsidR="00C62B51" w:rsidRPr="00B310B5" w:rsidRDefault="00C62B51" w:rsidP="009F529C">
      <w:pPr>
        <w:pStyle w:val="Default"/>
        <w:numPr>
          <w:ilvl w:val="0"/>
          <w:numId w:val="8"/>
        </w:numPr>
        <w:ind w:hanging="720"/>
        <w:jc w:val="both"/>
      </w:pPr>
      <w:r w:rsidRPr="00C62B51">
        <w:t xml:space="preserve">The </w:t>
      </w:r>
      <w:r w:rsidRPr="00630573">
        <w:rPr>
          <w:color w:val="auto"/>
        </w:rPr>
        <w:t xml:space="preserve">following </w:t>
      </w:r>
      <w:r w:rsidR="003E2EE6" w:rsidRPr="00630573">
        <w:rPr>
          <w:color w:val="auto"/>
        </w:rPr>
        <w:t xml:space="preserve">requirements </w:t>
      </w:r>
      <w:r w:rsidRPr="00630573">
        <w:rPr>
          <w:color w:val="auto"/>
        </w:rPr>
        <w:t>shall apply to all</w:t>
      </w:r>
      <w:r w:rsidRPr="00B310B5">
        <w:t xml:space="preserve"> </w:t>
      </w:r>
      <w:r w:rsidR="00EA503F">
        <w:t>u</w:t>
      </w:r>
      <w:r w:rsidRPr="00B310B5">
        <w:t>sers</w:t>
      </w:r>
      <w:r w:rsidR="004426C6">
        <w:t>,</w:t>
      </w:r>
      <w:r w:rsidRPr="00B310B5">
        <w:t xml:space="preserve"> unless specified </w:t>
      </w:r>
      <w:r w:rsidR="00967E0B" w:rsidRPr="00B310B5">
        <w:t>in Section 3</w:t>
      </w:r>
      <w:r w:rsidR="003E2EE6">
        <w:t xml:space="preserve"> or Section 5</w:t>
      </w:r>
      <w:r w:rsidR="00EA503F">
        <w:t>.</w:t>
      </w:r>
    </w:p>
    <w:p w14:paraId="5AA65187" w14:textId="03A1ABE4" w:rsidR="00C62B51" w:rsidRPr="00B310B5" w:rsidRDefault="00C62B51" w:rsidP="009F529C">
      <w:pPr>
        <w:pStyle w:val="Default"/>
        <w:ind w:left="1980" w:hanging="540"/>
        <w:jc w:val="both"/>
      </w:pPr>
      <w:r w:rsidRPr="00B310B5">
        <w:t>(</w:t>
      </w:r>
      <w:r w:rsidR="00A81ACC" w:rsidRPr="00B310B5">
        <w:t>a</w:t>
      </w:r>
      <w:r w:rsidRPr="00B310B5">
        <w:t>)</w:t>
      </w:r>
      <w:r w:rsidR="00C1476F">
        <w:tab/>
      </w:r>
      <w:r w:rsidRPr="00B310B5">
        <w:t xml:space="preserve">Landscape irrigation shall be prohibited between the hours of 10:00 a.m. and 4:00 p.m., except as otherwise provided. </w:t>
      </w:r>
    </w:p>
    <w:p w14:paraId="3992822F" w14:textId="6C4C0611" w:rsidR="004D73C1" w:rsidRPr="00B310B5" w:rsidRDefault="004D73C1" w:rsidP="009F529C">
      <w:pPr>
        <w:pStyle w:val="Default"/>
        <w:ind w:left="1980" w:hanging="540"/>
        <w:jc w:val="both"/>
      </w:pPr>
      <w:r w:rsidRPr="00B310B5">
        <w:t>(</w:t>
      </w:r>
      <w:r w:rsidR="00A81ACC" w:rsidRPr="00B310B5">
        <w:t>b</w:t>
      </w:r>
      <w:r w:rsidRPr="00B310B5">
        <w:t>)</w:t>
      </w:r>
      <w:r w:rsidR="00C1476F">
        <w:tab/>
      </w:r>
      <w:r w:rsidRPr="00B310B5">
        <w:t>Irrigation of existing landscaping shall comply with the following provisions:</w:t>
      </w:r>
    </w:p>
    <w:p w14:paraId="44990C42" w14:textId="6B86BF5B" w:rsidR="004D73C1" w:rsidRPr="00B310B5" w:rsidRDefault="00A81ACC" w:rsidP="009F529C">
      <w:pPr>
        <w:pStyle w:val="Default"/>
        <w:ind w:left="2520" w:hanging="540"/>
        <w:jc w:val="both"/>
      </w:pPr>
      <w:r w:rsidRPr="00B310B5">
        <w:t>i</w:t>
      </w:r>
      <w:r w:rsidR="00EA503F">
        <w:t>.</w:t>
      </w:r>
      <w:r w:rsidR="00C1476F">
        <w:tab/>
      </w:r>
      <w:r w:rsidR="004D73C1" w:rsidRPr="00B310B5">
        <w:t xml:space="preserve">Even addresses, </w:t>
      </w:r>
      <w:r w:rsidR="001D13FD" w:rsidRPr="00B310B5">
        <w:t xml:space="preserve">as defined in Section 2(5), </w:t>
      </w:r>
      <w:r w:rsidR="004D73C1" w:rsidRPr="00B310B5">
        <w:t xml:space="preserve">installations with irrigation systems that irrigate both even and odd addresses within the same zones, such as multi-family units and </w:t>
      </w:r>
      <w:r w:rsidR="004D73C1" w:rsidRPr="00B310B5">
        <w:lastRenderedPageBreak/>
        <w:t>homeowners’ associations, and rights-of-way or other locations with no address</w:t>
      </w:r>
      <w:r w:rsidR="001D13FD">
        <w:t xml:space="preserve"> </w:t>
      </w:r>
      <w:r w:rsidR="004D73C1" w:rsidRPr="00B310B5">
        <w:t xml:space="preserve">shall have the opportunity to accomplish necessary landscape irrigation </w:t>
      </w:r>
      <w:r w:rsidR="00B55116">
        <w:t xml:space="preserve">two </w:t>
      </w:r>
      <w:r w:rsidR="00342871">
        <w:t>(</w:t>
      </w:r>
      <w:r w:rsidR="00B55116">
        <w:t>2</w:t>
      </w:r>
      <w:r w:rsidR="00342871">
        <w:t xml:space="preserve">) days a week, </w:t>
      </w:r>
      <w:r w:rsidR="004D73C1" w:rsidRPr="00B310B5">
        <w:t xml:space="preserve">only on Thursday and/or Sunday.  </w:t>
      </w:r>
    </w:p>
    <w:p w14:paraId="1DF995D4" w14:textId="22AB73A1" w:rsidR="00A940EE" w:rsidRPr="00B310B5" w:rsidRDefault="00A81ACC" w:rsidP="009F529C">
      <w:pPr>
        <w:pStyle w:val="Default"/>
        <w:ind w:left="2520" w:hanging="540"/>
        <w:jc w:val="both"/>
      </w:pPr>
      <w:r w:rsidRPr="00B310B5">
        <w:t>ii</w:t>
      </w:r>
      <w:r w:rsidR="00933568">
        <w:t>.</w:t>
      </w:r>
      <w:r w:rsidR="00CD3A20">
        <w:tab/>
      </w:r>
      <w:r w:rsidR="004D73C1" w:rsidRPr="00B310B5">
        <w:t>Odd addresses</w:t>
      </w:r>
      <w:r w:rsidR="00EA503F">
        <w:t>,</w:t>
      </w:r>
      <w:r w:rsidR="004D73C1" w:rsidRPr="00B310B5">
        <w:t xml:space="preserve"> as defined in Section 2(13), shall have the opportunity to accomplish necessary landscape irrigation</w:t>
      </w:r>
      <w:r w:rsidR="00342871">
        <w:t xml:space="preserve"> </w:t>
      </w:r>
      <w:r w:rsidR="00B55116">
        <w:t xml:space="preserve">two </w:t>
      </w:r>
      <w:r w:rsidR="00342871">
        <w:t>(</w:t>
      </w:r>
      <w:r w:rsidR="00B55116">
        <w:t>2</w:t>
      </w:r>
      <w:r w:rsidR="00342871">
        <w:t>) days a week,</w:t>
      </w:r>
      <w:r w:rsidR="004D73C1" w:rsidRPr="00B310B5">
        <w:t xml:space="preserve"> only on Wednesday and/or Saturday. </w:t>
      </w:r>
    </w:p>
    <w:p w14:paraId="60757BE7" w14:textId="33D15571" w:rsidR="00CD3A20" w:rsidRDefault="00C62B51" w:rsidP="00CD3A20">
      <w:pPr>
        <w:pStyle w:val="Default"/>
        <w:ind w:left="1980" w:hanging="540"/>
        <w:jc w:val="both"/>
      </w:pPr>
      <w:r w:rsidRPr="00B310B5">
        <w:t>(</w:t>
      </w:r>
      <w:r w:rsidR="00A81ACC" w:rsidRPr="00B310B5">
        <w:t>c</w:t>
      </w:r>
      <w:r w:rsidRPr="00B310B5">
        <w:t>)</w:t>
      </w:r>
      <w:r w:rsidR="00CD3A20">
        <w:tab/>
      </w:r>
      <w:r w:rsidRPr="00B310B5">
        <w:t xml:space="preserve">Irrigation of new landscaping shall comply with the following provisions: </w:t>
      </w:r>
    </w:p>
    <w:p w14:paraId="0C9536DC" w14:textId="49C2A3AA" w:rsidR="00C62B51" w:rsidRDefault="00342871" w:rsidP="00CD3A20">
      <w:pPr>
        <w:pStyle w:val="Default"/>
        <w:numPr>
          <w:ilvl w:val="0"/>
          <w:numId w:val="15"/>
        </w:numPr>
        <w:jc w:val="both"/>
      </w:pPr>
      <w:r>
        <w:t>N</w:t>
      </w:r>
      <w:r w:rsidR="00C62B51" w:rsidRPr="00B310B5">
        <w:t>ew landscaping may be irrigated</w:t>
      </w:r>
      <w:r w:rsidR="00EA503F">
        <w:t xml:space="preserve"> once</w:t>
      </w:r>
      <w:r>
        <w:t xml:space="preserve"> </w:t>
      </w:r>
      <w:r w:rsidR="002F024B">
        <w:t xml:space="preserve">on </w:t>
      </w:r>
      <w:r>
        <w:t>the day it is installed</w:t>
      </w:r>
      <w:r w:rsidR="00CD3A20">
        <w:t xml:space="preserve"> </w:t>
      </w:r>
      <w:r w:rsidR="00C62B51" w:rsidRPr="00B310B5">
        <w:t>without</w:t>
      </w:r>
      <w:r w:rsidR="00C62B51" w:rsidRPr="00C62B51">
        <w:t xml:space="preserve"> regard to the </w:t>
      </w:r>
      <w:r>
        <w:t>listed</w:t>
      </w:r>
      <w:r w:rsidR="00C62B51" w:rsidRPr="00C62B51">
        <w:t xml:space="preserve"> watering days and times. Irrigation of the soil immediately prior to the installation of the new landscaping is allow</w:t>
      </w:r>
      <w:r>
        <w:t>ed</w:t>
      </w:r>
      <w:r w:rsidR="00C62B51" w:rsidRPr="00C62B51">
        <w:t xml:space="preserve"> without regard to the normal watering days and times.</w:t>
      </w:r>
    </w:p>
    <w:p w14:paraId="536657EF" w14:textId="613CB205" w:rsidR="00C62B51" w:rsidRDefault="00F50F31" w:rsidP="00CD3A20">
      <w:pPr>
        <w:pStyle w:val="Default"/>
        <w:numPr>
          <w:ilvl w:val="0"/>
          <w:numId w:val="15"/>
        </w:numPr>
        <w:jc w:val="both"/>
      </w:pPr>
      <w:r>
        <w:t>A</w:t>
      </w:r>
      <w:r w:rsidR="00C62B51" w:rsidRPr="00C62B51">
        <w:t xml:space="preserve"> ninety (90) day </w:t>
      </w:r>
      <w:r>
        <w:t xml:space="preserve">establishment </w:t>
      </w:r>
      <w:r w:rsidR="00C62B51" w:rsidRPr="00C62B51">
        <w:t xml:space="preserve">period begins </w:t>
      </w:r>
      <w:r w:rsidR="002F024B">
        <w:t xml:space="preserve">on </w:t>
      </w:r>
      <w:r w:rsidR="00C62B51" w:rsidRPr="00C62B51">
        <w:t xml:space="preserve">the day the new landscaping is installed. The new landscaping shall be installed within a reasonable time from the date of purchase, which may be demonstrated with a dated receipt or invoice. </w:t>
      </w:r>
    </w:p>
    <w:p w14:paraId="7DD81D08" w14:textId="77777777" w:rsidR="00CD3A20" w:rsidRDefault="00C62B51" w:rsidP="00CD3A20">
      <w:pPr>
        <w:pStyle w:val="Default"/>
        <w:numPr>
          <w:ilvl w:val="0"/>
          <w:numId w:val="15"/>
        </w:numPr>
        <w:jc w:val="both"/>
      </w:pPr>
      <w:r w:rsidRPr="00C62B51">
        <w:t>Irrigation of new landscaping which has been in place for thirty (30) days or less may be accomplished on Monday, Tuesday, Wednesday, Thursday, Saturday, and/or Sunday.</w:t>
      </w:r>
    </w:p>
    <w:p w14:paraId="27CABAC0" w14:textId="5219FE04" w:rsidR="00C62B51" w:rsidRDefault="00C62B51" w:rsidP="00CD3A20">
      <w:pPr>
        <w:pStyle w:val="Default"/>
        <w:numPr>
          <w:ilvl w:val="0"/>
          <w:numId w:val="15"/>
        </w:numPr>
        <w:jc w:val="both"/>
      </w:pPr>
      <w:r w:rsidRPr="00C62B51">
        <w:t xml:space="preserve"> Irrigation of new landscaping which has been in place for thirty-one</w:t>
      </w:r>
      <w:r w:rsidR="00114AA1">
        <w:t xml:space="preserve"> </w:t>
      </w:r>
      <w:r w:rsidRPr="00C62B51">
        <w:t>(31) to ninety (90) days may be accomplished on Monday, Wednesday, Thursday, and/or Saturday.</w:t>
      </w:r>
    </w:p>
    <w:p w14:paraId="276B21EE" w14:textId="7C3D85F9" w:rsidR="005E041F" w:rsidRDefault="00C62B51" w:rsidP="009F529C">
      <w:pPr>
        <w:pStyle w:val="Default"/>
        <w:numPr>
          <w:ilvl w:val="0"/>
          <w:numId w:val="15"/>
        </w:numPr>
        <w:jc w:val="both"/>
      </w:pPr>
      <w:r w:rsidRPr="00C62B51">
        <w:t xml:space="preserve">Irrigation of new landscaping is limited to areas </w:t>
      </w:r>
      <w:r w:rsidR="001D13FD">
        <w:t xml:space="preserve">only </w:t>
      </w:r>
      <w:r w:rsidRPr="00C62B51">
        <w:t xml:space="preserve">containing the new landscaping. An entire zone of an irrigation system shall only be utilized for landscape irrigation under this </w:t>
      </w:r>
      <w:r w:rsidR="00342871">
        <w:t>Subsection</w:t>
      </w:r>
      <w:r w:rsidR="00342871" w:rsidRPr="00C62B51">
        <w:t xml:space="preserve"> </w:t>
      </w:r>
      <w:r w:rsidRPr="00C62B51">
        <w:t>if the zone contains at least 50% new landscaping. If a zone contains less than 50% new landscaping, or if the new landscaping is in an area that will not typically be irrigated by an irrigation system, only the individual new plantings are eligible for additional</w:t>
      </w:r>
      <w:r w:rsidR="00EA503F">
        <w:t xml:space="preserve"> irrigation</w:t>
      </w:r>
      <w:r w:rsidRPr="00C62B51">
        <w:t xml:space="preserve">. Targeted watering may be accomplished by </w:t>
      </w:r>
      <w:r w:rsidRPr="003247A8">
        <w:t>low volume hand watering,</w:t>
      </w:r>
      <w:r w:rsidR="00EA503F">
        <w:t xml:space="preserve"> as defined in Section 2(10),</w:t>
      </w:r>
      <w:r w:rsidRPr="00C62B51">
        <w:t xml:space="preserve"> or any appropriate method which isolates and waters only the new </w:t>
      </w:r>
      <w:r w:rsidR="00114AA1">
        <w:t>landscaping.</w:t>
      </w:r>
    </w:p>
    <w:p w14:paraId="54017A8E" w14:textId="536F29E6" w:rsidR="00591B18" w:rsidRPr="00630573" w:rsidRDefault="005E041F" w:rsidP="00A432C9">
      <w:pPr>
        <w:pStyle w:val="Default"/>
        <w:numPr>
          <w:ilvl w:val="0"/>
          <w:numId w:val="8"/>
        </w:numPr>
        <w:ind w:hanging="720"/>
        <w:jc w:val="both"/>
        <w:rPr>
          <w:color w:val="auto"/>
        </w:rPr>
      </w:pPr>
      <w:r w:rsidRPr="00630573">
        <w:rPr>
          <w:color w:val="auto"/>
        </w:rPr>
        <w:t xml:space="preserve">Any </w:t>
      </w:r>
      <w:r w:rsidR="00EA503F">
        <w:rPr>
          <w:color w:val="auto"/>
        </w:rPr>
        <w:t>water shortage</w:t>
      </w:r>
      <w:r w:rsidR="001D13FD">
        <w:rPr>
          <w:color w:val="auto"/>
        </w:rPr>
        <w:t>, as defined in Section 2(19),</w:t>
      </w:r>
      <w:r w:rsidR="00EA503F">
        <w:rPr>
          <w:color w:val="auto"/>
        </w:rPr>
        <w:t xml:space="preserve"> </w:t>
      </w:r>
      <w:r w:rsidRPr="00630573">
        <w:rPr>
          <w:color w:val="auto"/>
        </w:rPr>
        <w:t xml:space="preserve">restrictions or other measures declared pursuant to Chapter 40E-21, F.A.C., or related </w:t>
      </w:r>
      <w:r w:rsidR="008D40C8" w:rsidRPr="00B179DB">
        <w:rPr>
          <w:color w:val="auto"/>
        </w:rPr>
        <w:t>District</w:t>
      </w:r>
      <w:r w:rsidR="008D40C8" w:rsidRPr="00630573">
        <w:rPr>
          <w:color w:val="auto"/>
        </w:rPr>
        <w:t xml:space="preserve"> Governing </w:t>
      </w:r>
      <w:r w:rsidRPr="00630573">
        <w:rPr>
          <w:color w:val="auto"/>
        </w:rPr>
        <w:t xml:space="preserve">Board or Executive Director orders which are more restrictive than a measure contained within this </w:t>
      </w:r>
      <w:r w:rsidR="00342871" w:rsidRPr="00630573">
        <w:rPr>
          <w:color w:val="auto"/>
        </w:rPr>
        <w:t>Ordinance</w:t>
      </w:r>
      <w:r w:rsidR="002F024B">
        <w:rPr>
          <w:color w:val="auto"/>
        </w:rPr>
        <w:t>,</w:t>
      </w:r>
      <w:r w:rsidRPr="00630573">
        <w:rPr>
          <w:color w:val="auto"/>
        </w:rPr>
        <w:t xml:space="preserve"> shall supersede this </w:t>
      </w:r>
      <w:r w:rsidR="00342871" w:rsidRPr="00630573">
        <w:rPr>
          <w:color w:val="auto"/>
        </w:rPr>
        <w:t>O</w:t>
      </w:r>
      <w:r w:rsidR="008D40C8" w:rsidRPr="00630573">
        <w:rPr>
          <w:color w:val="auto"/>
        </w:rPr>
        <w:t>rdinance</w:t>
      </w:r>
      <w:r w:rsidRPr="00630573">
        <w:rPr>
          <w:color w:val="auto"/>
        </w:rPr>
        <w:t xml:space="preserve"> for the duration of the</w:t>
      </w:r>
      <w:r w:rsidR="00A432C9">
        <w:rPr>
          <w:color w:val="auto"/>
        </w:rPr>
        <w:t xml:space="preserve"> </w:t>
      </w:r>
      <w:r w:rsidRPr="00630573">
        <w:rPr>
          <w:color w:val="auto"/>
        </w:rPr>
        <w:t>applicable water shortage declaration.</w:t>
      </w:r>
    </w:p>
    <w:p w14:paraId="57C78448" w14:textId="77777777" w:rsidR="00342871" w:rsidRDefault="00342871" w:rsidP="00342871">
      <w:pPr>
        <w:pStyle w:val="Default"/>
        <w:tabs>
          <w:tab w:val="left" w:pos="1440"/>
        </w:tabs>
        <w:ind w:left="1440"/>
        <w:jc w:val="both"/>
      </w:pPr>
    </w:p>
    <w:p w14:paraId="76A67CCA" w14:textId="0411DED6" w:rsidR="002F024B" w:rsidRDefault="00591B18" w:rsidP="00591B18">
      <w:pPr>
        <w:jc w:val="both"/>
        <w:rPr>
          <w:rFonts w:ascii="Arial" w:hAnsi="Arial" w:cs="Arial"/>
          <w:sz w:val="24"/>
          <w:szCs w:val="24"/>
          <w:u w:val="single"/>
        </w:rPr>
      </w:pPr>
      <w:r w:rsidRPr="00E95B1E">
        <w:rPr>
          <w:rFonts w:ascii="Arial" w:hAnsi="Arial" w:cs="Arial"/>
          <w:sz w:val="24"/>
          <w:szCs w:val="24"/>
        </w:rPr>
        <w:t xml:space="preserve">Section </w:t>
      </w:r>
      <w:r>
        <w:rPr>
          <w:rFonts w:ascii="Arial" w:hAnsi="Arial" w:cs="Arial"/>
          <w:sz w:val="24"/>
          <w:szCs w:val="24"/>
        </w:rPr>
        <w:t>5</w:t>
      </w:r>
      <w:r w:rsidRPr="00E95B1E">
        <w:rPr>
          <w:rFonts w:ascii="Arial" w:hAnsi="Arial" w:cs="Arial"/>
          <w:sz w:val="24"/>
          <w:szCs w:val="24"/>
        </w:rPr>
        <w:t>.</w:t>
      </w:r>
      <w:r w:rsidR="00A432C9">
        <w:rPr>
          <w:rFonts w:ascii="Arial" w:hAnsi="Arial" w:cs="Arial"/>
          <w:sz w:val="24"/>
          <w:szCs w:val="24"/>
        </w:rPr>
        <w:t xml:space="preserve"> </w:t>
      </w:r>
      <w:r w:rsidRPr="00E95B1E">
        <w:rPr>
          <w:rFonts w:ascii="Arial" w:hAnsi="Arial" w:cs="Arial"/>
          <w:sz w:val="24"/>
          <w:szCs w:val="24"/>
        </w:rPr>
        <w:t xml:space="preserve"> </w:t>
      </w:r>
      <w:r w:rsidRPr="00342871">
        <w:rPr>
          <w:rFonts w:ascii="Arial" w:hAnsi="Arial" w:cs="Arial"/>
          <w:sz w:val="24"/>
          <w:szCs w:val="24"/>
          <w:u w:val="single"/>
        </w:rPr>
        <w:t>EXCEPTIONS TO THE LANDSCAPE IRRIGATION SCHEDULES</w:t>
      </w:r>
    </w:p>
    <w:p w14:paraId="1C2AB12C" w14:textId="05B0CE4F" w:rsidR="00591B18" w:rsidRDefault="00591B18" w:rsidP="00591B18">
      <w:pPr>
        <w:jc w:val="both"/>
        <w:rPr>
          <w:rFonts w:ascii="Arial" w:hAnsi="Arial" w:cs="Arial"/>
          <w:sz w:val="24"/>
          <w:szCs w:val="24"/>
        </w:rPr>
      </w:pPr>
      <w:r w:rsidRPr="00E95B1E">
        <w:rPr>
          <w:rFonts w:ascii="Arial" w:hAnsi="Arial" w:cs="Arial"/>
          <w:sz w:val="24"/>
          <w:szCs w:val="24"/>
        </w:rPr>
        <w:t>Landscape irrigation s</w:t>
      </w:r>
      <w:r w:rsidR="00A65559">
        <w:rPr>
          <w:rFonts w:ascii="Arial" w:hAnsi="Arial" w:cs="Arial"/>
          <w:sz w:val="24"/>
          <w:szCs w:val="24"/>
        </w:rPr>
        <w:t>cheduling s</w:t>
      </w:r>
      <w:r w:rsidRPr="00E95B1E">
        <w:rPr>
          <w:rFonts w:ascii="Arial" w:hAnsi="Arial" w:cs="Arial"/>
          <w:sz w:val="24"/>
          <w:szCs w:val="24"/>
        </w:rPr>
        <w:t>hall be subject to the following exceptions</w:t>
      </w:r>
      <w:r w:rsidRPr="006555C2">
        <w:rPr>
          <w:rFonts w:ascii="Arial" w:hAnsi="Arial" w:cs="Arial"/>
          <w:sz w:val="24"/>
          <w:szCs w:val="24"/>
        </w:rPr>
        <w:t>:</w:t>
      </w:r>
    </w:p>
    <w:p w14:paraId="2CDBB7DB" w14:textId="77777777" w:rsidR="000E1881" w:rsidRPr="006555C2" w:rsidRDefault="000E1881" w:rsidP="00591B18">
      <w:pPr>
        <w:jc w:val="both"/>
        <w:rPr>
          <w:rFonts w:ascii="Arial" w:hAnsi="Arial" w:cs="Arial"/>
          <w:sz w:val="24"/>
          <w:szCs w:val="24"/>
        </w:rPr>
      </w:pPr>
    </w:p>
    <w:p w14:paraId="0429225B" w14:textId="3B728A73" w:rsidR="00C62B51" w:rsidRPr="00C62B51" w:rsidRDefault="00C62B51" w:rsidP="00A432C9">
      <w:pPr>
        <w:pStyle w:val="Default"/>
        <w:ind w:left="1440" w:hanging="720"/>
        <w:jc w:val="both"/>
      </w:pPr>
      <w:r w:rsidRPr="00C62B51">
        <w:t>(</w:t>
      </w:r>
      <w:r w:rsidR="00591B18">
        <w:t>1</w:t>
      </w:r>
      <w:r w:rsidRPr="00C62B51">
        <w:t>)</w:t>
      </w:r>
      <w:r w:rsidR="00A432C9">
        <w:tab/>
      </w:r>
      <w:r w:rsidRPr="00C62B51">
        <w:t xml:space="preserve">Landscape irrigation systems may be operated during restricted days and/or times for cleaning, maintenance, and repair purposes with an </w:t>
      </w:r>
      <w:r w:rsidRPr="00C62B51">
        <w:lastRenderedPageBreak/>
        <w:t>attendant on site in the area being tested. Landscape irrigation systems may routinely be operated for such purposes no more than once per week, and the run time for any one</w:t>
      </w:r>
      <w:r w:rsidR="00EA503F">
        <w:t xml:space="preserve"> (1)</w:t>
      </w:r>
      <w:r w:rsidRPr="00C62B51">
        <w:t xml:space="preserve"> test should not exceed </w:t>
      </w:r>
      <w:r w:rsidR="00EA503F">
        <w:t>ten (</w:t>
      </w:r>
      <w:r w:rsidRPr="00C62B51">
        <w:t>10</w:t>
      </w:r>
      <w:r w:rsidR="00EA503F">
        <w:t>)</w:t>
      </w:r>
      <w:r w:rsidRPr="00C62B51">
        <w:t xml:space="preserve"> minutes per zone.  </w:t>
      </w:r>
    </w:p>
    <w:p w14:paraId="3917AFB6" w14:textId="5E3304D3" w:rsidR="00C62B51" w:rsidRPr="00C62B51" w:rsidRDefault="00C62B51" w:rsidP="00A432C9">
      <w:pPr>
        <w:pStyle w:val="Default"/>
        <w:ind w:left="1440" w:hanging="720"/>
        <w:jc w:val="both"/>
      </w:pPr>
      <w:r w:rsidRPr="00C62B51">
        <w:t>(</w:t>
      </w:r>
      <w:r w:rsidR="00591B18">
        <w:t>2</w:t>
      </w:r>
      <w:r w:rsidRPr="00C62B51">
        <w:t>)</w:t>
      </w:r>
      <w:r w:rsidR="00A432C9">
        <w:tab/>
      </w:r>
      <w:r w:rsidRPr="00C62B51">
        <w:t xml:space="preserve">Landscape irrigation for the purpose of watering-in fertilizers, insecticides, pesticides, fungicides and herbicides, where such watering-in is recommended by the manufacturer, or by federal, state or local law, or best management practices, shall be allowed under the following conditions:  </w:t>
      </w:r>
    </w:p>
    <w:p w14:paraId="5CBCAADD" w14:textId="51167237" w:rsidR="00C62B51" w:rsidRPr="00C62B51" w:rsidRDefault="001D13FD" w:rsidP="00A432C9">
      <w:pPr>
        <w:pStyle w:val="Default"/>
        <w:ind w:left="1980" w:hanging="540"/>
        <w:jc w:val="both"/>
      </w:pPr>
      <w:r>
        <w:t>(a)</w:t>
      </w:r>
      <w:r w:rsidR="00C62B51" w:rsidRPr="00C62B51">
        <w:t xml:space="preserve"> </w:t>
      </w:r>
      <w:r w:rsidR="00A432C9">
        <w:tab/>
      </w:r>
      <w:r w:rsidR="00C62B51" w:rsidRPr="00C62B51">
        <w:t>Such watering-in shall be limited to one</w:t>
      </w:r>
      <w:r w:rsidR="00EA503F">
        <w:t xml:space="preserve"> (1)</w:t>
      </w:r>
      <w:r w:rsidR="00C62B51" w:rsidRPr="00C62B51">
        <w:t xml:space="preserve"> application</w:t>
      </w:r>
      <w:r w:rsidR="002F024B">
        <w:t>,</w:t>
      </w:r>
      <w:r w:rsidR="00C62B51" w:rsidRPr="00C62B51">
        <w:t xml:space="preserve"> unless the need for more than one</w:t>
      </w:r>
      <w:r w:rsidR="00EA503F">
        <w:t xml:space="preserve"> (1)</w:t>
      </w:r>
      <w:r w:rsidR="00C62B51" w:rsidRPr="00C62B51">
        <w:t xml:space="preserve"> application is stated in the directions for application specified by the manufacturer; and  </w:t>
      </w:r>
    </w:p>
    <w:p w14:paraId="4CF3C0A4" w14:textId="06AD66B4" w:rsidR="00114AA1" w:rsidRPr="00114AA1" w:rsidRDefault="001D13FD" w:rsidP="00A432C9">
      <w:pPr>
        <w:pStyle w:val="Default"/>
        <w:ind w:left="1980" w:hanging="540"/>
        <w:jc w:val="both"/>
      </w:pPr>
      <w:r>
        <w:t xml:space="preserve">(b) </w:t>
      </w:r>
      <w:r w:rsidR="00A432C9">
        <w:tab/>
      </w:r>
      <w:r w:rsidR="00C62B51" w:rsidRPr="00C62B51">
        <w:t xml:space="preserve">Such watering-in shall be accomplished during normally allowable watering days and times set forth in </w:t>
      </w:r>
      <w:r>
        <w:t>S</w:t>
      </w:r>
      <w:r w:rsidR="00EA503F">
        <w:t>ubs</w:t>
      </w:r>
      <w:r w:rsidR="00F50F31">
        <w:t>ection 4(</w:t>
      </w:r>
      <w:r w:rsidR="00EA503F">
        <w:t>4</w:t>
      </w:r>
      <w:r w:rsidR="00F50F31">
        <w:t>)(a) and (b)</w:t>
      </w:r>
      <w:r w:rsidR="002F024B">
        <w:t>,</w:t>
      </w:r>
      <w:r w:rsidR="00114AA1" w:rsidRPr="00114AA1">
        <w:t xml:space="preserve"> unless a professional licensed applicator has posted a temporary sign containing the date of application and the date(s) of needed watering-in activity. </w:t>
      </w:r>
    </w:p>
    <w:p w14:paraId="3E32440C" w14:textId="6AE57A32" w:rsidR="00114AA1" w:rsidRPr="00114AA1" w:rsidRDefault="00114AA1" w:rsidP="00A432C9">
      <w:pPr>
        <w:pStyle w:val="Default"/>
        <w:ind w:left="1440" w:hanging="720"/>
        <w:jc w:val="both"/>
      </w:pPr>
      <w:r w:rsidRPr="00114AA1">
        <w:t>(</w:t>
      </w:r>
      <w:r w:rsidR="00591B18">
        <w:t>3</w:t>
      </w:r>
      <w:r w:rsidRPr="00114AA1">
        <w:t xml:space="preserve">) </w:t>
      </w:r>
      <w:r w:rsidR="00A432C9">
        <w:tab/>
      </w:r>
      <w:r w:rsidRPr="00114AA1">
        <w:t>Any plant material may be watered using low volume irrigation,</w:t>
      </w:r>
      <w:r w:rsidR="001D13FD">
        <w:t xml:space="preserve"> as defined</w:t>
      </w:r>
      <w:r w:rsidRPr="00114AA1">
        <w:t xml:space="preserve"> </w:t>
      </w:r>
      <w:r w:rsidR="001D13FD">
        <w:t xml:space="preserve">in Section 2(11), </w:t>
      </w:r>
      <w:r w:rsidRPr="00114AA1">
        <w:t xml:space="preserve">micro-irrigation, </w:t>
      </w:r>
      <w:r w:rsidR="001D13FD">
        <w:t xml:space="preserve">as defined in Section 2(12), </w:t>
      </w:r>
      <w:r w:rsidR="00EA503F">
        <w:t>l</w:t>
      </w:r>
      <w:r w:rsidRPr="00114AA1">
        <w:t>ow</w:t>
      </w:r>
      <w:r w:rsidR="003247A8">
        <w:t xml:space="preserve"> </w:t>
      </w:r>
      <w:r w:rsidR="00EA503F">
        <w:t>v</w:t>
      </w:r>
      <w:r w:rsidRPr="00114AA1">
        <w:t>olu</w:t>
      </w:r>
      <w:bookmarkStart w:id="4" w:name="_GoBack"/>
      <w:bookmarkEnd w:id="4"/>
      <w:r w:rsidRPr="00114AA1">
        <w:t xml:space="preserve">me </w:t>
      </w:r>
      <w:r w:rsidR="00EA503F">
        <w:t>h</w:t>
      </w:r>
      <w:r w:rsidR="001C1307">
        <w:t xml:space="preserve">and </w:t>
      </w:r>
      <w:r w:rsidR="00EA503F">
        <w:t>w</w:t>
      </w:r>
      <w:r w:rsidR="001C1307">
        <w:t>atering method</w:t>
      </w:r>
      <w:r w:rsidR="001D13FD">
        <w:t>,</w:t>
      </w:r>
      <w:r w:rsidR="00EA503F">
        <w:t xml:space="preserve"> </w:t>
      </w:r>
      <w:r w:rsidRPr="00114AA1">
        <w:t xml:space="preserve">rain barrels, cisterns, or other similar rain-harvesting devices without regard to the watering days or times allowed pursuant to this </w:t>
      </w:r>
      <w:r w:rsidR="00EA503F">
        <w:t>S</w:t>
      </w:r>
      <w:r w:rsidRPr="00114AA1">
        <w:t xml:space="preserve">ection.  </w:t>
      </w:r>
    </w:p>
    <w:p w14:paraId="29694C7D" w14:textId="77777777" w:rsidR="00D75213" w:rsidRPr="00114AA1" w:rsidRDefault="00D75213" w:rsidP="002E0557">
      <w:pPr>
        <w:jc w:val="both"/>
        <w:rPr>
          <w:rFonts w:ascii="Arial" w:hAnsi="Arial" w:cs="Arial"/>
          <w:sz w:val="24"/>
          <w:szCs w:val="24"/>
        </w:rPr>
      </w:pPr>
    </w:p>
    <w:p w14:paraId="47A81FDE" w14:textId="43B5211A" w:rsidR="00A65559" w:rsidRDefault="00954060" w:rsidP="00321545">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rPr>
          <w:rFonts w:ascii="Arial" w:hAnsi="Arial" w:cs="Arial"/>
          <w:sz w:val="24"/>
          <w:szCs w:val="24"/>
        </w:rPr>
      </w:pPr>
      <w:r w:rsidRPr="00954060">
        <w:rPr>
          <w:rFonts w:ascii="Arial" w:hAnsi="Arial" w:cs="Arial"/>
          <w:noProof/>
          <w:color w:val="000000"/>
          <w:sz w:val="24"/>
          <w:szCs w:val="24"/>
        </w:rPr>
        <w:t xml:space="preserve">Section </w:t>
      </w:r>
      <w:r w:rsidR="005A15A2">
        <w:rPr>
          <w:rFonts w:ascii="Arial" w:hAnsi="Arial" w:cs="Arial"/>
          <w:noProof/>
          <w:color w:val="000000"/>
          <w:sz w:val="24"/>
          <w:szCs w:val="24"/>
        </w:rPr>
        <w:t>6</w:t>
      </w:r>
      <w:r w:rsidRPr="00954060">
        <w:rPr>
          <w:rFonts w:ascii="Arial" w:hAnsi="Arial" w:cs="Arial"/>
          <w:noProof/>
          <w:color w:val="000000"/>
          <w:sz w:val="24"/>
          <w:szCs w:val="24"/>
        </w:rPr>
        <w:t xml:space="preserve">. </w:t>
      </w:r>
      <w:r w:rsidR="00A432C9">
        <w:rPr>
          <w:rFonts w:ascii="Arial" w:hAnsi="Arial" w:cs="Arial"/>
          <w:noProof/>
          <w:color w:val="000000"/>
          <w:sz w:val="24"/>
          <w:szCs w:val="24"/>
        </w:rPr>
        <w:t xml:space="preserve"> </w:t>
      </w:r>
      <w:r w:rsidRPr="002E72B2">
        <w:rPr>
          <w:rFonts w:ascii="Arial" w:hAnsi="Arial" w:cs="Arial"/>
          <w:noProof/>
          <w:color w:val="000000"/>
          <w:sz w:val="24"/>
          <w:szCs w:val="24"/>
          <w:u w:val="single"/>
        </w:rPr>
        <w:t>ADDITIONAL REQUIREMENT</w:t>
      </w:r>
      <w:r w:rsidR="00342871">
        <w:rPr>
          <w:rFonts w:ascii="Arial" w:hAnsi="Arial" w:cs="Arial"/>
          <w:noProof/>
          <w:color w:val="000000"/>
          <w:sz w:val="24"/>
          <w:szCs w:val="24"/>
          <w:u w:val="single"/>
        </w:rPr>
        <w:t>S</w:t>
      </w:r>
      <w:r>
        <w:t xml:space="preserve"> </w:t>
      </w:r>
    </w:p>
    <w:p w14:paraId="17DB53EE" w14:textId="64DC2F69" w:rsidR="00954060" w:rsidRPr="00954060" w:rsidRDefault="00954060" w:rsidP="00321545">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rPr>
          <w:rFonts w:ascii="Arial" w:hAnsi="Arial" w:cs="Arial"/>
          <w:sz w:val="24"/>
          <w:szCs w:val="24"/>
        </w:rPr>
      </w:pPr>
      <w:bookmarkStart w:id="5" w:name="_Hlk35843768"/>
      <w:r w:rsidRPr="00954060">
        <w:rPr>
          <w:rFonts w:ascii="Arial" w:hAnsi="Arial" w:cs="Arial"/>
          <w:sz w:val="24"/>
          <w:szCs w:val="24"/>
        </w:rPr>
        <w:t xml:space="preserve">Any </w:t>
      </w:r>
      <w:r w:rsidR="00EA503F">
        <w:rPr>
          <w:rFonts w:ascii="Arial" w:hAnsi="Arial" w:cs="Arial"/>
          <w:sz w:val="24"/>
          <w:szCs w:val="24"/>
        </w:rPr>
        <w:t>u</w:t>
      </w:r>
      <w:r w:rsidR="00342871">
        <w:rPr>
          <w:rFonts w:ascii="Arial" w:hAnsi="Arial" w:cs="Arial"/>
          <w:sz w:val="24"/>
          <w:szCs w:val="24"/>
        </w:rPr>
        <w:t>ser</w:t>
      </w:r>
      <w:r w:rsidR="00342871" w:rsidRPr="00954060">
        <w:rPr>
          <w:rFonts w:ascii="Arial" w:hAnsi="Arial" w:cs="Arial"/>
          <w:sz w:val="24"/>
          <w:szCs w:val="24"/>
        </w:rPr>
        <w:t xml:space="preserve"> </w:t>
      </w:r>
      <w:r w:rsidRPr="00954060">
        <w:rPr>
          <w:rFonts w:ascii="Arial" w:hAnsi="Arial" w:cs="Arial"/>
          <w:sz w:val="24"/>
          <w:szCs w:val="24"/>
        </w:rPr>
        <w:t xml:space="preserve">who purchases and installs an automatic landscape irrigation system </w:t>
      </w:r>
      <w:r w:rsidR="00342871">
        <w:rPr>
          <w:rFonts w:ascii="Arial" w:hAnsi="Arial" w:cs="Arial"/>
          <w:sz w:val="24"/>
          <w:szCs w:val="24"/>
        </w:rPr>
        <w:t xml:space="preserve">shall </w:t>
      </w:r>
      <w:r w:rsidRPr="00954060">
        <w:rPr>
          <w:rFonts w:ascii="Arial" w:hAnsi="Arial" w:cs="Arial"/>
          <w:sz w:val="24"/>
          <w:szCs w:val="24"/>
        </w:rPr>
        <w:t>properly install, maintain, and operate technology that inhibits or interrupts operation of the system during periods of sufficient moisture</w:t>
      </w:r>
      <w:r w:rsidR="00F50F31">
        <w:rPr>
          <w:rFonts w:ascii="Arial" w:hAnsi="Arial" w:cs="Arial"/>
          <w:sz w:val="24"/>
          <w:szCs w:val="24"/>
        </w:rPr>
        <w:t xml:space="preserve"> </w:t>
      </w:r>
      <w:r w:rsidR="00342871">
        <w:rPr>
          <w:rFonts w:ascii="Arial" w:hAnsi="Arial" w:cs="Arial"/>
          <w:sz w:val="24"/>
          <w:szCs w:val="24"/>
        </w:rPr>
        <w:t>in accordance with Section</w:t>
      </w:r>
      <w:r w:rsidR="00F50F31">
        <w:rPr>
          <w:rFonts w:ascii="Arial" w:hAnsi="Arial" w:cs="Arial"/>
          <w:sz w:val="24"/>
          <w:szCs w:val="24"/>
        </w:rPr>
        <w:t xml:space="preserve"> 373.62, F</w:t>
      </w:r>
      <w:r w:rsidR="003247A8">
        <w:rPr>
          <w:rFonts w:ascii="Arial" w:hAnsi="Arial" w:cs="Arial"/>
          <w:sz w:val="24"/>
          <w:szCs w:val="24"/>
        </w:rPr>
        <w:t>.</w:t>
      </w:r>
      <w:r w:rsidR="00F50F31">
        <w:rPr>
          <w:rFonts w:ascii="Arial" w:hAnsi="Arial" w:cs="Arial"/>
          <w:sz w:val="24"/>
          <w:szCs w:val="24"/>
        </w:rPr>
        <w:t>S.</w:t>
      </w:r>
    </w:p>
    <w:bookmarkEnd w:id="5"/>
    <w:p w14:paraId="542F817D" w14:textId="77777777" w:rsidR="00954060" w:rsidRPr="00954060" w:rsidRDefault="00954060" w:rsidP="00321545">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rPr>
          <w:rFonts w:ascii="Arial" w:hAnsi="Arial" w:cs="Arial"/>
          <w:sz w:val="24"/>
          <w:szCs w:val="24"/>
        </w:rPr>
      </w:pPr>
    </w:p>
    <w:p w14:paraId="3D8782CF" w14:textId="13A8AE1C" w:rsidR="00321545" w:rsidRPr="005F0538" w:rsidRDefault="00321545" w:rsidP="00321545">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rPr>
          <w:rFonts w:ascii="Arial" w:hAnsi="Arial" w:cs="Arial"/>
          <w:noProof/>
          <w:color w:val="000000"/>
          <w:sz w:val="24"/>
          <w:szCs w:val="24"/>
        </w:rPr>
      </w:pPr>
      <w:r>
        <w:rPr>
          <w:rFonts w:ascii="Arial" w:hAnsi="Arial" w:cs="Arial"/>
          <w:noProof/>
          <w:color w:val="000000"/>
          <w:sz w:val="24"/>
          <w:szCs w:val="24"/>
        </w:rPr>
        <w:t xml:space="preserve">Section </w:t>
      </w:r>
      <w:r w:rsidR="005A15A2">
        <w:rPr>
          <w:rFonts w:ascii="Arial" w:hAnsi="Arial" w:cs="Arial"/>
          <w:noProof/>
          <w:color w:val="000000"/>
          <w:sz w:val="24"/>
          <w:szCs w:val="24"/>
        </w:rPr>
        <w:t>7</w:t>
      </w:r>
      <w:r>
        <w:rPr>
          <w:rFonts w:ascii="Arial" w:hAnsi="Arial" w:cs="Arial"/>
          <w:noProof/>
          <w:color w:val="000000"/>
          <w:sz w:val="24"/>
          <w:szCs w:val="24"/>
        </w:rPr>
        <w:t xml:space="preserve">. </w:t>
      </w:r>
      <w:r w:rsidR="00A432C9">
        <w:rPr>
          <w:rFonts w:ascii="Arial" w:hAnsi="Arial" w:cs="Arial"/>
          <w:noProof/>
          <w:color w:val="000000"/>
          <w:sz w:val="24"/>
          <w:szCs w:val="24"/>
        </w:rPr>
        <w:t xml:space="preserve"> </w:t>
      </w:r>
      <w:r w:rsidRPr="00F56ABB">
        <w:rPr>
          <w:rFonts w:ascii="Arial" w:hAnsi="Arial" w:cs="Arial"/>
          <w:noProof/>
          <w:color w:val="000000"/>
          <w:sz w:val="24"/>
          <w:szCs w:val="24"/>
          <w:u w:val="single"/>
        </w:rPr>
        <w:t>VARIANCES</w:t>
      </w:r>
    </w:p>
    <w:p w14:paraId="12B21658" w14:textId="3D132C3F" w:rsidR="00321545" w:rsidRPr="007F3150" w:rsidRDefault="00321545" w:rsidP="00A432C9">
      <w:pPr>
        <w:pStyle w:val="ListParagraph"/>
        <w:numPr>
          <w:ilvl w:val="0"/>
          <w:numId w:val="13"/>
        </w:numPr>
        <w:spacing w:after="160" w:line="259" w:lineRule="auto"/>
        <w:ind w:left="1440" w:hanging="720"/>
        <w:contextualSpacing/>
        <w:jc w:val="both"/>
        <w:rPr>
          <w:rFonts w:ascii="Arial" w:hAnsi="Arial" w:cs="Arial"/>
          <w:sz w:val="24"/>
          <w:szCs w:val="24"/>
        </w:rPr>
      </w:pPr>
      <w:r w:rsidRPr="001D13FD">
        <w:rPr>
          <w:rFonts w:ascii="Arial" w:hAnsi="Arial" w:cs="Arial"/>
          <w:sz w:val="24"/>
          <w:szCs w:val="24"/>
        </w:rPr>
        <w:t>A variance from the specific day or days identified in S</w:t>
      </w:r>
      <w:r w:rsidR="00342871" w:rsidRPr="001D13FD">
        <w:rPr>
          <w:rFonts w:ascii="Arial" w:hAnsi="Arial" w:cs="Arial"/>
          <w:sz w:val="24"/>
          <w:szCs w:val="24"/>
        </w:rPr>
        <w:t>ubs</w:t>
      </w:r>
      <w:r w:rsidRPr="001D13FD">
        <w:rPr>
          <w:rFonts w:ascii="Arial" w:hAnsi="Arial" w:cs="Arial"/>
          <w:sz w:val="24"/>
          <w:szCs w:val="24"/>
        </w:rPr>
        <w:t xml:space="preserve">ection </w:t>
      </w:r>
      <w:r w:rsidR="00394995" w:rsidRPr="001D13FD">
        <w:rPr>
          <w:rFonts w:ascii="Arial" w:hAnsi="Arial" w:cs="Arial"/>
          <w:sz w:val="24"/>
          <w:szCs w:val="24"/>
        </w:rPr>
        <w:t>4</w:t>
      </w:r>
      <w:r w:rsidR="00A940EE" w:rsidRPr="001D13FD">
        <w:rPr>
          <w:rFonts w:ascii="Arial" w:hAnsi="Arial" w:cs="Arial"/>
          <w:sz w:val="24"/>
          <w:szCs w:val="24"/>
        </w:rPr>
        <w:t>(</w:t>
      </w:r>
      <w:r w:rsidR="008D40C8" w:rsidRPr="001D13FD">
        <w:rPr>
          <w:rFonts w:ascii="Arial" w:hAnsi="Arial" w:cs="Arial"/>
          <w:sz w:val="24"/>
          <w:szCs w:val="24"/>
        </w:rPr>
        <w:t>4</w:t>
      </w:r>
      <w:r w:rsidR="00A940EE" w:rsidRPr="001D13FD">
        <w:rPr>
          <w:rFonts w:ascii="Arial" w:hAnsi="Arial" w:cs="Arial"/>
          <w:sz w:val="24"/>
          <w:szCs w:val="24"/>
        </w:rPr>
        <w:t>)(b)</w:t>
      </w:r>
      <w:r w:rsidRPr="001D13FD">
        <w:rPr>
          <w:rFonts w:ascii="Arial" w:hAnsi="Arial" w:cs="Arial"/>
          <w:sz w:val="24"/>
          <w:szCs w:val="24"/>
        </w:rPr>
        <w:t xml:space="preserve"> may be granted by the </w:t>
      </w:r>
      <w:r w:rsidR="008D40C8" w:rsidRPr="001D13FD">
        <w:rPr>
          <w:rFonts w:ascii="Arial" w:hAnsi="Arial" w:cs="Arial"/>
          <w:sz w:val="24"/>
          <w:szCs w:val="24"/>
        </w:rPr>
        <w:t>[</w:t>
      </w:r>
      <w:r w:rsidRPr="001D13FD">
        <w:rPr>
          <w:rFonts w:ascii="Arial" w:hAnsi="Arial" w:cs="Arial"/>
          <w:sz w:val="24"/>
          <w:szCs w:val="24"/>
        </w:rPr>
        <w:t>County/City] if strict application of the restrictions would lead to unreasonable or unfair result</w:t>
      </w:r>
      <w:r w:rsidR="001D13FD" w:rsidRPr="001D13FD">
        <w:rPr>
          <w:rFonts w:ascii="Arial" w:hAnsi="Arial" w:cs="Arial"/>
          <w:sz w:val="24"/>
          <w:szCs w:val="24"/>
        </w:rPr>
        <w:t>;</w:t>
      </w:r>
      <w:r w:rsidRPr="001D13FD">
        <w:rPr>
          <w:rFonts w:ascii="Arial" w:hAnsi="Arial" w:cs="Arial"/>
          <w:sz w:val="24"/>
          <w:szCs w:val="24"/>
        </w:rPr>
        <w:t xml:space="preserve"> provided the applicant demonstrates with particularity that compliance with the schedule will result in substantial economic, health, or other hardship on the applicant </w:t>
      </w:r>
      <w:r w:rsidR="001D13FD" w:rsidRPr="001D13FD">
        <w:rPr>
          <w:rFonts w:ascii="Arial" w:hAnsi="Arial" w:cs="Arial"/>
          <w:sz w:val="24"/>
          <w:szCs w:val="24"/>
        </w:rPr>
        <w:t>or those served by the applicant</w:t>
      </w:r>
      <w:r w:rsidR="00186063" w:rsidRPr="001D13FD">
        <w:rPr>
          <w:rFonts w:ascii="Arial" w:hAnsi="Arial" w:cs="Arial"/>
          <w:sz w:val="24"/>
          <w:szCs w:val="24"/>
        </w:rPr>
        <w:t>.</w:t>
      </w:r>
      <w:r w:rsidR="00186063" w:rsidRPr="0011765B">
        <w:rPr>
          <w:rFonts w:ascii="Arial" w:hAnsi="Arial" w:cs="Arial"/>
          <w:sz w:val="24"/>
          <w:szCs w:val="24"/>
        </w:rPr>
        <w:t xml:space="preserve"> </w:t>
      </w:r>
      <w:bookmarkStart w:id="6" w:name="_Hlk35612099"/>
      <w:r w:rsidR="00186063" w:rsidRPr="0011765B">
        <w:rPr>
          <w:rFonts w:ascii="Arial" w:hAnsi="Arial" w:cs="Arial"/>
          <w:sz w:val="24"/>
          <w:szCs w:val="24"/>
        </w:rPr>
        <w:t>If granted, the applicant shall be required to post a notice at each parcel to which the variance pertains</w:t>
      </w:r>
      <w:r w:rsidRPr="0011765B">
        <w:rPr>
          <w:rFonts w:ascii="Arial" w:hAnsi="Arial" w:cs="Arial"/>
          <w:sz w:val="24"/>
          <w:szCs w:val="24"/>
        </w:rPr>
        <w:t xml:space="preserve">. </w:t>
      </w:r>
      <w:bookmarkEnd w:id="6"/>
      <w:r w:rsidR="006B5190" w:rsidRPr="006C2A09">
        <w:rPr>
          <w:rFonts w:ascii="Arial" w:hAnsi="Arial" w:cs="Arial"/>
          <w:sz w:val="24"/>
          <w:szCs w:val="24"/>
        </w:rPr>
        <w:t>Relief may be granted only upon a demonstration that such hardship exists, is peculiar to the person or the affected property, is not self-imposed, and further demonstrat</w:t>
      </w:r>
      <w:r w:rsidR="00104083">
        <w:rPr>
          <w:rFonts w:ascii="Arial" w:hAnsi="Arial" w:cs="Arial"/>
          <w:sz w:val="24"/>
          <w:szCs w:val="24"/>
        </w:rPr>
        <w:t>es</w:t>
      </w:r>
      <w:r w:rsidR="006B5190" w:rsidRPr="006C2A09">
        <w:rPr>
          <w:rFonts w:ascii="Arial" w:hAnsi="Arial" w:cs="Arial"/>
          <w:sz w:val="24"/>
          <w:szCs w:val="24"/>
        </w:rPr>
        <w:t xml:space="preserve"> that granting the variance would be consistent with the general intent and purpose of this division.</w:t>
      </w:r>
    </w:p>
    <w:p w14:paraId="550FEAF6" w14:textId="3E08FBAE" w:rsidR="00321545" w:rsidRPr="00EA503F" w:rsidRDefault="00EA503F" w:rsidP="00A432C9">
      <w:pPr>
        <w:ind w:left="1440" w:hanging="720"/>
        <w:jc w:val="both"/>
        <w:rPr>
          <w:rFonts w:ascii="Arial" w:hAnsi="Arial" w:cs="Arial"/>
          <w:sz w:val="24"/>
          <w:szCs w:val="24"/>
        </w:rPr>
      </w:pPr>
      <w:r>
        <w:rPr>
          <w:rFonts w:ascii="Arial" w:hAnsi="Arial" w:cs="Arial"/>
          <w:sz w:val="24"/>
          <w:szCs w:val="24"/>
        </w:rPr>
        <w:t>(2)</w:t>
      </w:r>
      <w:r w:rsidR="00A432C9">
        <w:rPr>
          <w:rFonts w:ascii="Arial" w:hAnsi="Arial" w:cs="Arial"/>
          <w:sz w:val="24"/>
          <w:szCs w:val="24"/>
        </w:rPr>
        <w:tab/>
      </w:r>
      <w:r w:rsidR="00321545" w:rsidRPr="00EA503F">
        <w:rPr>
          <w:rFonts w:ascii="Arial" w:hAnsi="Arial" w:cs="Arial"/>
          <w:sz w:val="24"/>
          <w:szCs w:val="24"/>
        </w:rPr>
        <w:t xml:space="preserve">The [County/City] recognizes all irrigation variances </w:t>
      </w:r>
      <w:r w:rsidR="00ED4EEC">
        <w:rPr>
          <w:rFonts w:ascii="Arial" w:hAnsi="Arial" w:cs="Arial"/>
          <w:sz w:val="24"/>
          <w:szCs w:val="24"/>
        </w:rPr>
        <w:t xml:space="preserve">or waivers </w:t>
      </w:r>
      <w:r w:rsidR="00321545" w:rsidRPr="00EA503F">
        <w:rPr>
          <w:rFonts w:ascii="Arial" w:hAnsi="Arial" w:cs="Arial"/>
          <w:sz w:val="24"/>
          <w:szCs w:val="24"/>
        </w:rPr>
        <w:t xml:space="preserve">issued by the District </w:t>
      </w:r>
      <w:r w:rsidR="00342871" w:rsidRPr="00EA503F">
        <w:rPr>
          <w:rFonts w:ascii="Arial" w:hAnsi="Arial" w:cs="Arial"/>
          <w:sz w:val="24"/>
          <w:szCs w:val="24"/>
        </w:rPr>
        <w:t>under</w:t>
      </w:r>
      <w:r w:rsidR="00321545" w:rsidRPr="00EA503F">
        <w:rPr>
          <w:rFonts w:ascii="Arial" w:hAnsi="Arial" w:cs="Arial"/>
          <w:sz w:val="24"/>
          <w:szCs w:val="24"/>
        </w:rPr>
        <w:t xml:space="preserve"> </w:t>
      </w:r>
      <w:r w:rsidR="00342871" w:rsidRPr="00EA503F">
        <w:rPr>
          <w:rFonts w:ascii="Arial" w:hAnsi="Arial" w:cs="Arial"/>
          <w:sz w:val="24"/>
          <w:szCs w:val="24"/>
        </w:rPr>
        <w:t xml:space="preserve">Rule </w:t>
      </w:r>
      <w:r w:rsidR="00321545" w:rsidRPr="00EA503F">
        <w:rPr>
          <w:rFonts w:ascii="Arial" w:hAnsi="Arial" w:cs="Arial"/>
          <w:sz w:val="24"/>
          <w:szCs w:val="24"/>
        </w:rPr>
        <w:t xml:space="preserve">40E-24.501, F.A.C. </w:t>
      </w:r>
    </w:p>
    <w:p w14:paraId="5EB5B3A9" w14:textId="77777777" w:rsidR="00321545" w:rsidRDefault="00321545" w:rsidP="00BD399A">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rPr>
          <w:rFonts w:ascii="Arial" w:hAnsi="Arial" w:cs="Arial"/>
          <w:noProof/>
          <w:color w:val="000000"/>
          <w:sz w:val="24"/>
          <w:szCs w:val="24"/>
        </w:rPr>
      </w:pPr>
    </w:p>
    <w:p w14:paraId="7BBA417E" w14:textId="77777777" w:rsidR="00BD399A" w:rsidRDefault="00BD399A" w:rsidP="00BD399A">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rPr>
          <w:rFonts w:ascii="Arial" w:hAnsi="Arial" w:cs="Arial"/>
          <w:noProof/>
          <w:color w:val="000000"/>
          <w:sz w:val="24"/>
          <w:szCs w:val="24"/>
        </w:rPr>
      </w:pPr>
      <w:r>
        <w:rPr>
          <w:rFonts w:ascii="Arial" w:hAnsi="Arial" w:cs="Arial"/>
          <w:noProof/>
          <w:color w:val="000000"/>
          <w:sz w:val="24"/>
          <w:szCs w:val="24"/>
        </w:rPr>
        <w:t xml:space="preserve">Section </w:t>
      </w:r>
      <w:r w:rsidR="005A15A2">
        <w:rPr>
          <w:rFonts w:ascii="Arial" w:hAnsi="Arial" w:cs="Arial"/>
          <w:noProof/>
          <w:color w:val="000000"/>
          <w:sz w:val="24"/>
          <w:szCs w:val="24"/>
        </w:rPr>
        <w:t>8</w:t>
      </w:r>
      <w:r>
        <w:rPr>
          <w:rFonts w:ascii="Arial" w:hAnsi="Arial" w:cs="Arial"/>
          <w:noProof/>
          <w:color w:val="000000"/>
          <w:sz w:val="24"/>
          <w:szCs w:val="24"/>
        </w:rPr>
        <w:t xml:space="preserve">.  </w:t>
      </w:r>
      <w:r w:rsidRPr="002E0557">
        <w:rPr>
          <w:rFonts w:ascii="Arial" w:hAnsi="Arial" w:cs="Arial"/>
          <w:noProof/>
          <w:color w:val="000000"/>
          <w:sz w:val="24"/>
          <w:szCs w:val="24"/>
          <w:u w:val="single"/>
        </w:rPr>
        <w:t>DECLARATION OF WATER SHORTAGE OR WATER SHORTAGE EMERGENCY</w:t>
      </w:r>
    </w:p>
    <w:p w14:paraId="336F7C94" w14:textId="68F73941" w:rsidR="00BD399A" w:rsidRPr="00630573" w:rsidRDefault="00342871" w:rsidP="00BD399A">
      <w:pPr>
        <w:keepNext/>
        <w:widowControl w:val="0"/>
        <w:tabs>
          <w:tab w:val="left" w:pos="360"/>
          <w:tab w:val="left" w:pos="360"/>
          <w:tab w:val="left" w:pos="360"/>
          <w:tab w:val="left" w:pos="360"/>
        </w:tabs>
        <w:overflowPunct w:val="0"/>
        <w:autoSpaceDE w:val="0"/>
        <w:autoSpaceDN w:val="0"/>
        <w:adjustRightInd w:val="0"/>
        <w:jc w:val="both"/>
        <w:textAlignment w:val="baseline"/>
        <w:rPr>
          <w:rFonts w:ascii="Arial" w:hAnsi="Arial" w:cs="Arial"/>
          <w:noProof/>
          <w:sz w:val="24"/>
          <w:szCs w:val="24"/>
        </w:rPr>
      </w:pPr>
      <w:r>
        <w:rPr>
          <w:rFonts w:ascii="Arial" w:hAnsi="Arial" w:cs="Arial"/>
          <w:noProof/>
          <w:color w:val="000000"/>
          <w:sz w:val="24"/>
          <w:szCs w:val="24"/>
        </w:rPr>
        <w:t>D</w:t>
      </w:r>
      <w:r w:rsidR="00BD399A">
        <w:rPr>
          <w:rFonts w:ascii="Arial" w:hAnsi="Arial" w:cs="Arial"/>
          <w:noProof/>
          <w:color w:val="000000"/>
          <w:sz w:val="24"/>
          <w:szCs w:val="24"/>
        </w:rPr>
        <w:t>eclaration of a water shortage condition and/or water shortage emergency</w:t>
      </w:r>
      <w:r w:rsidR="00ED4EEC">
        <w:rPr>
          <w:rFonts w:ascii="Arial" w:hAnsi="Arial" w:cs="Arial"/>
          <w:noProof/>
          <w:color w:val="000000"/>
          <w:sz w:val="24"/>
          <w:szCs w:val="24"/>
        </w:rPr>
        <w:t xml:space="preserve">, as defined </w:t>
      </w:r>
      <w:r w:rsidR="00ED4EEC">
        <w:rPr>
          <w:rFonts w:ascii="Arial" w:hAnsi="Arial" w:cs="Arial"/>
          <w:noProof/>
          <w:color w:val="000000"/>
          <w:sz w:val="24"/>
          <w:szCs w:val="24"/>
        </w:rPr>
        <w:lastRenderedPageBreak/>
        <w:t>in Section 2(20),</w:t>
      </w:r>
      <w:r w:rsidR="00BD399A">
        <w:rPr>
          <w:rFonts w:ascii="Arial" w:hAnsi="Arial" w:cs="Arial"/>
          <w:noProof/>
          <w:color w:val="000000"/>
          <w:sz w:val="24"/>
          <w:szCs w:val="24"/>
        </w:rPr>
        <w:t xml:space="preserve"> within all or parts of the [County/City] by the</w:t>
      </w:r>
      <w:r w:rsidR="00EA503F">
        <w:rPr>
          <w:rFonts w:ascii="Arial" w:hAnsi="Arial" w:cs="Arial"/>
          <w:noProof/>
          <w:color w:val="000000"/>
          <w:sz w:val="24"/>
          <w:szCs w:val="24"/>
        </w:rPr>
        <w:t xml:space="preserve"> District’s</w:t>
      </w:r>
      <w:r w:rsidR="00BD399A">
        <w:rPr>
          <w:rFonts w:ascii="Arial" w:hAnsi="Arial" w:cs="Arial"/>
          <w:noProof/>
          <w:color w:val="000000"/>
          <w:sz w:val="24"/>
          <w:szCs w:val="24"/>
        </w:rPr>
        <w:t xml:space="preserve"> Governing Board or Exe</w:t>
      </w:r>
      <w:r w:rsidR="002E0557">
        <w:rPr>
          <w:rFonts w:ascii="Arial" w:hAnsi="Arial" w:cs="Arial"/>
          <w:noProof/>
          <w:color w:val="000000"/>
          <w:sz w:val="24"/>
          <w:szCs w:val="24"/>
        </w:rPr>
        <w:t>c</w:t>
      </w:r>
      <w:r w:rsidR="00BD399A">
        <w:rPr>
          <w:rFonts w:ascii="Arial" w:hAnsi="Arial" w:cs="Arial"/>
          <w:noProof/>
          <w:color w:val="000000"/>
          <w:sz w:val="24"/>
          <w:szCs w:val="24"/>
        </w:rPr>
        <w:t>ut</w:t>
      </w:r>
      <w:r w:rsidR="0042764B">
        <w:rPr>
          <w:rFonts w:ascii="Arial" w:hAnsi="Arial" w:cs="Arial"/>
          <w:noProof/>
          <w:color w:val="000000"/>
          <w:sz w:val="24"/>
          <w:szCs w:val="24"/>
        </w:rPr>
        <w:t>i</w:t>
      </w:r>
      <w:r w:rsidR="00BD399A">
        <w:rPr>
          <w:rFonts w:ascii="Arial" w:hAnsi="Arial" w:cs="Arial"/>
          <w:noProof/>
          <w:color w:val="000000"/>
          <w:sz w:val="24"/>
          <w:szCs w:val="24"/>
        </w:rPr>
        <w:t xml:space="preserve">ve Director </w:t>
      </w:r>
      <w:r w:rsidR="00BD399A" w:rsidRPr="00630573">
        <w:rPr>
          <w:rFonts w:ascii="Arial" w:hAnsi="Arial" w:cs="Arial"/>
          <w:noProof/>
          <w:sz w:val="24"/>
          <w:szCs w:val="24"/>
        </w:rPr>
        <w:t xml:space="preserve">shall </w:t>
      </w:r>
      <w:r w:rsidR="006F51B5" w:rsidRPr="00630573">
        <w:rPr>
          <w:rFonts w:ascii="Arial" w:hAnsi="Arial" w:cs="Arial"/>
          <w:noProof/>
          <w:sz w:val="24"/>
          <w:szCs w:val="24"/>
        </w:rPr>
        <w:t xml:space="preserve">supersede this </w:t>
      </w:r>
      <w:r w:rsidR="00EA503F">
        <w:rPr>
          <w:rFonts w:ascii="Arial" w:hAnsi="Arial" w:cs="Arial"/>
          <w:noProof/>
          <w:sz w:val="24"/>
          <w:szCs w:val="24"/>
        </w:rPr>
        <w:t>O</w:t>
      </w:r>
      <w:r w:rsidR="006F51B5" w:rsidRPr="00630573">
        <w:rPr>
          <w:rFonts w:ascii="Arial" w:hAnsi="Arial" w:cs="Arial"/>
          <w:noProof/>
          <w:sz w:val="24"/>
          <w:szCs w:val="24"/>
        </w:rPr>
        <w:t>rdinance for the duration of the applicable water shortage declaration</w:t>
      </w:r>
      <w:r w:rsidR="006D35DA" w:rsidRPr="00630573">
        <w:rPr>
          <w:rFonts w:ascii="Arial" w:hAnsi="Arial" w:cs="Arial"/>
          <w:noProof/>
          <w:sz w:val="24"/>
          <w:szCs w:val="24"/>
        </w:rPr>
        <w:t xml:space="preserve"> in accordance with Ordinance No.________ [WATER SHORTAGE ORDINANCE REFERENCE]</w:t>
      </w:r>
      <w:r w:rsidR="006F51B5" w:rsidRPr="00630573">
        <w:rPr>
          <w:rFonts w:ascii="Arial" w:hAnsi="Arial" w:cs="Arial"/>
          <w:noProof/>
          <w:sz w:val="24"/>
          <w:szCs w:val="24"/>
        </w:rPr>
        <w:t xml:space="preserve">. </w:t>
      </w:r>
      <w:r w:rsidR="00BC234C">
        <w:rPr>
          <w:rFonts w:ascii="Arial" w:hAnsi="Arial" w:cs="Arial"/>
          <w:noProof/>
          <w:sz w:val="24"/>
          <w:szCs w:val="24"/>
        </w:rPr>
        <w:t>A water shortage usually occurs due to drought.</w:t>
      </w:r>
    </w:p>
    <w:p w14:paraId="570B12B4" w14:textId="77777777" w:rsidR="002E0557" w:rsidRDefault="002E0557" w:rsidP="002E0557">
      <w:pPr>
        <w:pStyle w:val="ListParagraph"/>
        <w:rPr>
          <w:rFonts w:ascii="Arial" w:hAnsi="Arial" w:cs="Arial"/>
          <w:sz w:val="24"/>
          <w:szCs w:val="24"/>
        </w:rPr>
      </w:pPr>
    </w:p>
    <w:p w14:paraId="5ED97488" w14:textId="77777777" w:rsidR="00BD399A" w:rsidRDefault="00BD399A" w:rsidP="00BD399A">
      <w:pPr>
        <w:jc w:val="both"/>
        <w:rPr>
          <w:rFonts w:ascii="Arial" w:hAnsi="Arial" w:cs="Arial"/>
          <w:sz w:val="24"/>
          <w:szCs w:val="24"/>
        </w:rPr>
      </w:pPr>
      <w:r>
        <w:rPr>
          <w:rFonts w:ascii="Arial" w:hAnsi="Arial" w:cs="Arial"/>
          <w:sz w:val="24"/>
          <w:szCs w:val="24"/>
        </w:rPr>
        <w:t xml:space="preserve">Section </w:t>
      </w:r>
      <w:r w:rsidR="00C10EB2">
        <w:rPr>
          <w:rFonts w:ascii="Arial" w:hAnsi="Arial" w:cs="Arial"/>
          <w:sz w:val="24"/>
          <w:szCs w:val="24"/>
        </w:rPr>
        <w:t>9</w:t>
      </w:r>
      <w:r>
        <w:rPr>
          <w:rFonts w:ascii="Arial" w:hAnsi="Arial" w:cs="Arial"/>
          <w:sz w:val="24"/>
          <w:szCs w:val="24"/>
        </w:rPr>
        <w:t xml:space="preserve">.  </w:t>
      </w:r>
      <w:r>
        <w:rPr>
          <w:rFonts w:ascii="Arial" w:hAnsi="Arial" w:cs="Arial"/>
          <w:sz w:val="24"/>
          <w:szCs w:val="24"/>
          <w:u w:val="single"/>
        </w:rPr>
        <w:t xml:space="preserve">ENFORCEMENT </w:t>
      </w:r>
    </w:p>
    <w:p w14:paraId="575869E2" w14:textId="0658D567" w:rsidR="005A15A2" w:rsidRPr="009C76E0" w:rsidRDefault="006D35DA" w:rsidP="00A432C9">
      <w:pPr>
        <w:ind w:left="1440" w:hanging="720"/>
        <w:jc w:val="both"/>
        <w:rPr>
          <w:rFonts w:ascii="Arial" w:hAnsi="Arial" w:cs="Arial"/>
          <w:sz w:val="24"/>
          <w:szCs w:val="24"/>
        </w:rPr>
      </w:pPr>
      <w:r>
        <w:rPr>
          <w:rFonts w:ascii="Arial" w:hAnsi="Arial" w:cs="Arial"/>
          <w:sz w:val="24"/>
          <w:szCs w:val="24"/>
        </w:rPr>
        <w:t>(1)</w:t>
      </w:r>
      <w:r w:rsidR="009C76E0">
        <w:rPr>
          <w:rFonts w:ascii="Arial" w:hAnsi="Arial" w:cs="Arial"/>
          <w:sz w:val="24"/>
          <w:szCs w:val="24"/>
        </w:rPr>
        <w:t xml:space="preserve"> </w:t>
      </w:r>
      <w:r w:rsidR="00A432C9">
        <w:rPr>
          <w:rFonts w:ascii="Arial" w:hAnsi="Arial" w:cs="Arial"/>
          <w:sz w:val="24"/>
          <w:szCs w:val="24"/>
        </w:rPr>
        <w:tab/>
      </w:r>
      <w:r w:rsidR="005A15A2" w:rsidRPr="00114AA1">
        <w:rPr>
          <w:rFonts w:ascii="Arial" w:hAnsi="Arial" w:cs="Arial"/>
          <w:sz w:val="24"/>
          <w:szCs w:val="24"/>
        </w:rPr>
        <w:t xml:space="preserve">In the absence of a declaration of </w:t>
      </w:r>
      <w:r w:rsidR="00EA503F">
        <w:rPr>
          <w:rFonts w:ascii="Arial" w:hAnsi="Arial" w:cs="Arial"/>
          <w:sz w:val="24"/>
          <w:szCs w:val="24"/>
        </w:rPr>
        <w:t>w</w:t>
      </w:r>
      <w:r w:rsidR="005A15A2" w:rsidRPr="00114AA1">
        <w:rPr>
          <w:rFonts w:ascii="Arial" w:hAnsi="Arial" w:cs="Arial"/>
          <w:sz w:val="24"/>
          <w:szCs w:val="24"/>
        </w:rPr>
        <w:t xml:space="preserve">ater </w:t>
      </w:r>
      <w:r w:rsidR="00EA503F">
        <w:rPr>
          <w:rFonts w:ascii="Arial" w:hAnsi="Arial" w:cs="Arial"/>
          <w:sz w:val="24"/>
          <w:szCs w:val="24"/>
        </w:rPr>
        <w:t>s</w:t>
      </w:r>
      <w:r w:rsidR="005A15A2" w:rsidRPr="00114AA1">
        <w:rPr>
          <w:rFonts w:ascii="Arial" w:hAnsi="Arial" w:cs="Arial"/>
          <w:sz w:val="24"/>
          <w:szCs w:val="24"/>
        </w:rPr>
        <w:t xml:space="preserve">hortage or </w:t>
      </w:r>
      <w:r w:rsidR="00EA503F">
        <w:rPr>
          <w:rFonts w:ascii="Arial" w:hAnsi="Arial" w:cs="Arial"/>
          <w:sz w:val="24"/>
          <w:szCs w:val="24"/>
        </w:rPr>
        <w:t>w</w:t>
      </w:r>
      <w:r w:rsidR="005A15A2" w:rsidRPr="00114AA1">
        <w:rPr>
          <w:rFonts w:ascii="Arial" w:hAnsi="Arial" w:cs="Arial"/>
          <w:sz w:val="24"/>
          <w:szCs w:val="24"/>
        </w:rPr>
        <w:t xml:space="preserve">ater </w:t>
      </w:r>
      <w:r w:rsidR="00EA503F">
        <w:rPr>
          <w:rFonts w:ascii="Arial" w:hAnsi="Arial" w:cs="Arial"/>
          <w:sz w:val="24"/>
          <w:szCs w:val="24"/>
        </w:rPr>
        <w:t>s</w:t>
      </w:r>
      <w:r w:rsidR="005A15A2" w:rsidRPr="00114AA1">
        <w:rPr>
          <w:rFonts w:ascii="Arial" w:hAnsi="Arial" w:cs="Arial"/>
          <w:sz w:val="24"/>
          <w:szCs w:val="24"/>
        </w:rPr>
        <w:t xml:space="preserve">hortage </w:t>
      </w:r>
      <w:r w:rsidR="00EA503F">
        <w:rPr>
          <w:rFonts w:ascii="Arial" w:hAnsi="Arial" w:cs="Arial"/>
          <w:sz w:val="24"/>
          <w:szCs w:val="24"/>
        </w:rPr>
        <w:t>e</w:t>
      </w:r>
      <w:r w:rsidR="005A15A2" w:rsidRPr="00114AA1">
        <w:rPr>
          <w:rFonts w:ascii="Arial" w:hAnsi="Arial" w:cs="Arial"/>
          <w:sz w:val="24"/>
          <w:szCs w:val="24"/>
        </w:rPr>
        <w:t>mergency within all or any part of the [County/City] by the</w:t>
      </w:r>
      <w:r w:rsidR="00342871">
        <w:rPr>
          <w:rFonts w:ascii="Arial" w:hAnsi="Arial" w:cs="Arial"/>
          <w:sz w:val="24"/>
          <w:szCs w:val="24"/>
        </w:rPr>
        <w:t xml:space="preserve"> District’s</w:t>
      </w:r>
      <w:r w:rsidR="005A15A2" w:rsidRPr="00114AA1">
        <w:rPr>
          <w:rFonts w:ascii="Arial" w:hAnsi="Arial" w:cs="Arial"/>
          <w:sz w:val="24"/>
          <w:szCs w:val="24"/>
        </w:rPr>
        <w:t xml:space="preserve"> Governing Board or Executive Director, the </w:t>
      </w:r>
      <w:r w:rsidR="00342871">
        <w:rPr>
          <w:rFonts w:ascii="Arial" w:hAnsi="Arial" w:cs="Arial"/>
          <w:sz w:val="24"/>
          <w:szCs w:val="24"/>
        </w:rPr>
        <w:t xml:space="preserve">listed </w:t>
      </w:r>
      <w:r w:rsidR="005A15A2" w:rsidRPr="00114AA1">
        <w:rPr>
          <w:rFonts w:ascii="Arial" w:hAnsi="Arial" w:cs="Arial"/>
          <w:sz w:val="24"/>
          <w:szCs w:val="24"/>
        </w:rPr>
        <w:t xml:space="preserve">landscape irrigation </w:t>
      </w:r>
      <w:r w:rsidR="005A15A2" w:rsidRPr="009C76E0">
        <w:rPr>
          <w:rFonts w:ascii="Arial" w:hAnsi="Arial" w:cs="Arial"/>
          <w:sz w:val="24"/>
          <w:szCs w:val="24"/>
        </w:rPr>
        <w:t>restrictions</w:t>
      </w:r>
      <w:r w:rsidR="005E041F" w:rsidRPr="009C76E0">
        <w:rPr>
          <w:rFonts w:ascii="Arial" w:hAnsi="Arial" w:cs="Arial"/>
          <w:sz w:val="24"/>
          <w:szCs w:val="24"/>
        </w:rPr>
        <w:t xml:space="preserve"> shall be subject to enforcement action.</w:t>
      </w:r>
      <w:r w:rsidR="005A15A2" w:rsidRPr="009C76E0">
        <w:rPr>
          <w:rFonts w:ascii="Arial" w:hAnsi="Arial" w:cs="Arial"/>
          <w:sz w:val="24"/>
          <w:szCs w:val="24"/>
        </w:rPr>
        <w:t xml:space="preserve"> Any violation of the provisions of Section </w:t>
      </w:r>
      <w:r w:rsidR="005E041F" w:rsidRPr="009C76E0">
        <w:rPr>
          <w:rFonts w:ascii="Arial" w:hAnsi="Arial" w:cs="Arial"/>
          <w:sz w:val="24"/>
          <w:szCs w:val="24"/>
        </w:rPr>
        <w:t xml:space="preserve">4 and 5 </w:t>
      </w:r>
      <w:r w:rsidR="005A15A2" w:rsidRPr="009C76E0">
        <w:rPr>
          <w:rFonts w:ascii="Arial" w:hAnsi="Arial" w:cs="Arial"/>
          <w:sz w:val="24"/>
          <w:szCs w:val="24"/>
        </w:rPr>
        <w:t xml:space="preserve">shall be a violation of this </w:t>
      </w:r>
      <w:r w:rsidR="00342871" w:rsidRPr="009C76E0">
        <w:rPr>
          <w:rFonts w:ascii="Arial" w:hAnsi="Arial" w:cs="Arial"/>
          <w:sz w:val="24"/>
          <w:szCs w:val="24"/>
        </w:rPr>
        <w:t>S</w:t>
      </w:r>
      <w:r w:rsidR="005A15A2" w:rsidRPr="009C76E0">
        <w:rPr>
          <w:rFonts w:ascii="Arial" w:hAnsi="Arial" w:cs="Arial"/>
          <w:sz w:val="24"/>
          <w:szCs w:val="24"/>
        </w:rPr>
        <w:t>ection.</w:t>
      </w:r>
    </w:p>
    <w:p w14:paraId="75E2F331" w14:textId="77777777" w:rsidR="00A65559" w:rsidRDefault="00A65559" w:rsidP="00A432C9">
      <w:pPr>
        <w:ind w:left="1440" w:hanging="720"/>
        <w:jc w:val="both"/>
        <w:rPr>
          <w:rFonts w:ascii="Arial" w:hAnsi="Arial" w:cs="Arial"/>
          <w:sz w:val="24"/>
          <w:szCs w:val="24"/>
        </w:rPr>
      </w:pPr>
    </w:p>
    <w:p w14:paraId="1E9894D1" w14:textId="6A65730C" w:rsidR="00BD399A" w:rsidRDefault="005A15A2" w:rsidP="00A432C9">
      <w:pPr>
        <w:ind w:left="1440" w:hanging="720"/>
        <w:jc w:val="both"/>
        <w:rPr>
          <w:rFonts w:ascii="Arial" w:hAnsi="Arial" w:cs="Arial"/>
          <w:sz w:val="24"/>
          <w:szCs w:val="24"/>
        </w:rPr>
      </w:pPr>
      <w:r>
        <w:rPr>
          <w:rFonts w:ascii="Arial" w:hAnsi="Arial" w:cs="Arial"/>
          <w:sz w:val="24"/>
          <w:szCs w:val="24"/>
        </w:rPr>
        <w:t xml:space="preserve">(2) </w:t>
      </w:r>
      <w:r w:rsidR="00A432C9">
        <w:rPr>
          <w:rFonts w:ascii="Arial" w:hAnsi="Arial" w:cs="Arial"/>
          <w:sz w:val="24"/>
          <w:szCs w:val="24"/>
        </w:rPr>
        <w:tab/>
      </w:r>
      <w:r w:rsidR="006D35DA">
        <w:rPr>
          <w:rFonts w:ascii="Arial" w:hAnsi="Arial" w:cs="Arial"/>
          <w:sz w:val="24"/>
          <w:szCs w:val="24"/>
        </w:rPr>
        <w:t xml:space="preserve">The [County/City] authorizes </w:t>
      </w:r>
      <w:r w:rsidR="00EA503F">
        <w:rPr>
          <w:rFonts w:ascii="Arial" w:hAnsi="Arial" w:cs="Arial"/>
          <w:sz w:val="24"/>
          <w:szCs w:val="24"/>
        </w:rPr>
        <w:t>la</w:t>
      </w:r>
      <w:r w:rsidR="00BD399A">
        <w:rPr>
          <w:rFonts w:ascii="Arial" w:hAnsi="Arial" w:cs="Arial"/>
          <w:sz w:val="24"/>
          <w:szCs w:val="24"/>
        </w:rPr>
        <w:t xml:space="preserve">w </w:t>
      </w:r>
      <w:r w:rsidR="00EA503F">
        <w:rPr>
          <w:rFonts w:ascii="Arial" w:hAnsi="Arial" w:cs="Arial"/>
          <w:sz w:val="24"/>
          <w:szCs w:val="24"/>
        </w:rPr>
        <w:t>en</w:t>
      </w:r>
      <w:r w:rsidR="00BD399A">
        <w:rPr>
          <w:rFonts w:ascii="Arial" w:hAnsi="Arial" w:cs="Arial"/>
          <w:sz w:val="24"/>
          <w:szCs w:val="24"/>
        </w:rPr>
        <w:t xml:space="preserve">forcement </w:t>
      </w:r>
      <w:r w:rsidR="00EA503F">
        <w:rPr>
          <w:rFonts w:ascii="Arial" w:hAnsi="Arial" w:cs="Arial"/>
          <w:sz w:val="24"/>
          <w:szCs w:val="24"/>
        </w:rPr>
        <w:t>o</w:t>
      </w:r>
      <w:r w:rsidR="00BD399A">
        <w:rPr>
          <w:rFonts w:ascii="Arial" w:hAnsi="Arial" w:cs="Arial"/>
          <w:sz w:val="24"/>
          <w:szCs w:val="24"/>
        </w:rPr>
        <w:t>fficials</w:t>
      </w:r>
      <w:r w:rsidR="00EA503F">
        <w:rPr>
          <w:rFonts w:ascii="Arial" w:hAnsi="Arial" w:cs="Arial"/>
          <w:sz w:val="24"/>
          <w:szCs w:val="24"/>
        </w:rPr>
        <w:t xml:space="preserve">, as defined </w:t>
      </w:r>
      <w:r w:rsidR="002E6613">
        <w:rPr>
          <w:rFonts w:ascii="Arial" w:hAnsi="Arial" w:cs="Arial"/>
          <w:sz w:val="24"/>
          <w:szCs w:val="24"/>
        </w:rPr>
        <w:t>in Section 2(9),</w:t>
      </w:r>
      <w:r w:rsidR="00BD399A">
        <w:rPr>
          <w:rFonts w:ascii="Arial" w:hAnsi="Arial" w:cs="Arial"/>
          <w:sz w:val="24"/>
          <w:szCs w:val="24"/>
        </w:rPr>
        <w:t xml:space="preserve"> having jurisdiction in the area governed by this Ordinance</w:t>
      </w:r>
      <w:r w:rsidR="00104083">
        <w:rPr>
          <w:rFonts w:ascii="Arial" w:hAnsi="Arial" w:cs="Arial"/>
          <w:sz w:val="24"/>
          <w:szCs w:val="24"/>
        </w:rPr>
        <w:t>,</w:t>
      </w:r>
      <w:r w:rsidR="00BD399A">
        <w:rPr>
          <w:rFonts w:ascii="Arial" w:hAnsi="Arial" w:cs="Arial"/>
          <w:sz w:val="24"/>
          <w:szCs w:val="24"/>
        </w:rPr>
        <w:t xml:space="preserve"> to enforce the provisions of this Ordinance. In addition, the [County/City] [Administrator/Manager] may delegate </w:t>
      </w:r>
      <w:r w:rsidR="006D35DA">
        <w:rPr>
          <w:rFonts w:ascii="Arial" w:hAnsi="Arial" w:cs="Arial"/>
          <w:sz w:val="24"/>
          <w:szCs w:val="24"/>
        </w:rPr>
        <w:t xml:space="preserve">this Ordinance’s </w:t>
      </w:r>
      <w:r w:rsidR="00BD399A">
        <w:rPr>
          <w:rFonts w:ascii="Arial" w:hAnsi="Arial" w:cs="Arial"/>
          <w:sz w:val="24"/>
          <w:szCs w:val="24"/>
        </w:rPr>
        <w:t xml:space="preserve">enforcement responsibility to agencies and departments </w:t>
      </w:r>
      <w:r w:rsidR="006D35DA">
        <w:rPr>
          <w:rFonts w:ascii="Arial" w:hAnsi="Arial" w:cs="Arial"/>
          <w:sz w:val="24"/>
          <w:szCs w:val="24"/>
        </w:rPr>
        <w:t xml:space="preserve">within the </w:t>
      </w:r>
      <w:r w:rsidR="00BD399A">
        <w:rPr>
          <w:rFonts w:ascii="Arial" w:hAnsi="Arial" w:cs="Arial"/>
          <w:sz w:val="24"/>
          <w:szCs w:val="24"/>
        </w:rPr>
        <w:t xml:space="preserve"> [County/City] government.</w:t>
      </w:r>
    </w:p>
    <w:p w14:paraId="5E91CCB2" w14:textId="77777777" w:rsidR="00BD399A" w:rsidRDefault="00BD399A" w:rsidP="00BD399A">
      <w:pPr>
        <w:jc w:val="both"/>
        <w:rPr>
          <w:rFonts w:ascii="Arial" w:hAnsi="Arial" w:cs="Arial"/>
          <w:sz w:val="24"/>
          <w:szCs w:val="24"/>
        </w:rPr>
      </w:pPr>
    </w:p>
    <w:p w14:paraId="1A66C067" w14:textId="77777777" w:rsidR="00062664" w:rsidRDefault="00BD399A" w:rsidP="00062664">
      <w:pPr>
        <w:jc w:val="both"/>
        <w:rPr>
          <w:rFonts w:ascii="Arial" w:hAnsi="Arial" w:cs="Arial"/>
          <w:sz w:val="24"/>
          <w:szCs w:val="24"/>
        </w:rPr>
      </w:pPr>
      <w:r>
        <w:rPr>
          <w:rFonts w:ascii="Arial" w:hAnsi="Arial" w:cs="Arial"/>
          <w:sz w:val="24"/>
          <w:szCs w:val="24"/>
        </w:rPr>
        <w:t xml:space="preserve">Section </w:t>
      </w:r>
      <w:r w:rsidR="005A15A2">
        <w:rPr>
          <w:rFonts w:ascii="Arial" w:hAnsi="Arial" w:cs="Arial"/>
          <w:sz w:val="24"/>
          <w:szCs w:val="24"/>
        </w:rPr>
        <w:t>1</w:t>
      </w:r>
      <w:r w:rsidR="00C10EB2">
        <w:rPr>
          <w:rFonts w:ascii="Arial" w:hAnsi="Arial" w:cs="Arial"/>
          <w:sz w:val="24"/>
          <w:szCs w:val="24"/>
        </w:rPr>
        <w:t>0</w:t>
      </w:r>
      <w:r>
        <w:rPr>
          <w:rFonts w:ascii="Arial" w:hAnsi="Arial" w:cs="Arial"/>
          <w:sz w:val="24"/>
          <w:szCs w:val="24"/>
        </w:rPr>
        <w:t xml:space="preserve">.  </w:t>
      </w:r>
      <w:r>
        <w:rPr>
          <w:rFonts w:ascii="Arial" w:hAnsi="Arial" w:cs="Arial"/>
          <w:sz w:val="24"/>
          <w:szCs w:val="24"/>
          <w:u w:val="single"/>
        </w:rPr>
        <w:t>PENALTIES</w:t>
      </w:r>
    </w:p>
    <w:p w14:paraId="72EFECEE" w14:textId="7DB4D8EE" w:rsidR="00BD399A" w:rsidRDefault="00BD399A" w:rsidP="00062664">
      <w:pPr>
        <w:jc w:val="both"/>
        <w:rPr>
          <w:rFonts w:ascii="Arial" w:hAnsi="Arial" w:cs="Arial"/>
          <w:sz w:val="24"/>
          <w:szCs w:val="24"/>
        </w:rPr>
      </w:pPr>
      <w:r>
        <w:rPr>
          <w:rFonts w:ascii="Arial" w:hAnsi="Arial" w:cs="Arial"/>
          <w:sz w:val="24"/>
          <w:szCs w:val="24"/>
        </w:rPr>
        <w:t xml:space="preserve">Violations of any provision of this </w:t>
      </w:r>
      <w:r w:rsidR="002E6613">
        <w:rPr>
          <w:rFonts w:ascii="Arial" w:hAnsi="Arial" w:cs="Arial"/>
          <w:sz w:val="24"/>
          <w:szCs w:val="24"/>
        </w:rPr>
        <w:t>Ordinance</w:t>
      </w:r>
      <w:r>
        <w:rPr>
          <w:rFonts w:ascii="Arial" w:hAnsi="Arial" w:cs="Arial"/>
          <w:sz w:val="24"/>
          <w:szCs w:val="24"/>
        </w:rPr>
        <w:t xml:space="preserve"> may be punished pursuant to Section 162.21, </w:t>
      </w:r>
      <w:r w:rsidR="003247A8">
        <w:rPr>
          <w:rFonts w:ascii="Arial" w:hAnsi="Arial" w:cs="Arial"/>
          <w:sz w:val="24"/>
          <w:szCs w:val="24"/>
        </w:rPr>
        <w:t>F.S.</w:t>
      </w:r>
      <w:r>
        <w:rPr>
          <w:rFonts w:ascii="Arial" w:hAnsi="Arial" w:cs="Arial"/>
          <w:sz w:val="24"/>
          <w:szCs w:val="24"/>
        </w:rPr>
        <w:t>, as amended, as a civil infraction as set forth in the code enforcement citation ordinance of [County/City], Ordinance No. ______, as may be amended from time to time.</w:t>
      </w:r>
    </w:p>
    <w:p w14:paraId="1DF32104" w14:textId="77777777" w:rsidR="009F529C" w:rsidRDefault="009F529C" w:rsidP="00062664">
      <w:pPr>
        <w:jc w:val="both"/>
        <w:rPr>
          <w:rFonts w:ascii="Arial" w:hAnsi="Arial" w:cs="Arial"/>
          <w:sz w:val="24"/>
          <w:szCs w:val="24"/>
        </w:rPr>
      </w:pPr>
    </w:p>
    <w:p w14:paraId="79616B88" w14:textId="6E9C9FFB" w:rsidR="00BD399A" w:rsidRDefault="006D35DA" w:rsidP="009C76E0">
      <w:pPr>
        <w:ind w:left="720"/>
        <w:jc w:val="center"/>
        <w:rPr>
          <w:rFonts w:ascii="Arial" w:hAnsi="Arial" w:cs="Arial"/>
          <w:bCs/>
          <w:color w:val="FF0000"/>
          <w:sz w:val="24"/>
          <w:szCs w:val="24"/>
        </w:rPr>
      </w:pPr>
      <w:r w:rsidRPr="009F529C">
        <w:rPr>
          <w:rFonts w:ascii="Arial" w:hAnsi="Arial" w:cs="Arial"/>
          <w:bCs/>
          <w:color w:val="FF0000"/>
          <w:sz w:val="24"/>
          <w:szCs w:val="24"/>
        </w:rPr>
        <w:t>OR</w:t>
      </w:r>
    </w:p>
    <w:p w14:paraId="45E9BFD1" w14:textId="77777777" w:rsidR="009F529C" w:rsidRDefault="009F529C" w:rsidP="00A432C9">
      <w:pPr>
        <w:ind w:left="1440" w:hanging="720"/>
        <w:jc w:val="both"/>
        <w:rPr>
          <w:rFonts w:ascii="Arial" w:hAnsi="Arial" w:cs="Arial"/>
          <w:sz w:val="24"/>
          <w:szCs w:val="24"/>
        </w:rPr>
      </w:pPr>
    </w:p>
    <w:p w14:paraId="29673106" w14:textId="3282259D" w:rsidR="00BD399A" w:rsidRDefault="006D35DA" w:rsidP="00A432C9">
      <w:pPr>
        <w:ind w:left="1440" w:hanging="720"/>
        <w:jc w:val="both"/>
        <w:rPr>
          <w:rFonts w:ascii="Arial" w:hAnsi="Arial" w:cs="Arial"/>
          <w:sz w:val="24"/>
          <w:szCs w:val="24"/>
        </w:rPr>
      </w:pPr>
      <w:r>
        <w:rPr>
          <w:rFonts w:ascii="Arial" w:hAnsi="Arial" w:cs="Arial"/>
          <w:sz w:val="24"/>
          <w:szCs w:val="24"/>
        </w:rPr>
        <w:t>(1)</w:t>
      </w:r>
      <w:r w:rsidR="009C76E0">
        <w:rPr>
          <w:rFonts w:ascii="Arial" w:hAnsi="Arial" w:cs="Arial"/>
          <w:sz w:val="24"/>
          <w:szCs w:val="24"/>
        </w:rPr>
        <w:t xml:space="preserve"> </w:t>
      </w:r>
      <w:r w:rsidR="00A432C9">
        <w:rPr>
          <w:rFonts w:ascii="Arial" w:hAnsi="Arial" w:cs="Arial"/>
          <w:sz w:val="24"/>
          <w:szCs w:val="24"/>
        </w:rPr>
        <w:tab/>
      </w:r>
      <w:r w:rsidR="00BD399A">
        <w:rPr>
          <w:rFonts w:ascii="Arial" w:hAnsi="Arial" w:cs="Arial"/>
          <w:sz w:val="24"/>
          <w:szCs w:val="24"/>
        </w:rPr>
        <w:t xml:space="preserve">Violation of any provision of this </w:t>
      </w:r>
      <w:r w:rsidR="002E6613">
        <w:rPr>
          <w:rFonts w:ascii="Arial" w:hAnsi="Arial" w:cs="Arial"/>
          <w:sz w:val="24"/>
          <w:szCs w:val="24"/>
        </w:rPr>
        <w:t>Ordinance</w:t>
      </w:r>
      <w:r w:rsidR="00BD399A">
        <w:rPr>
          <w:rFonts w:ascii="Arial" w:hAnsi="Arial" w:cs="Arial"/>
          <w:sz w:val="24"/>
          <w:szCs w:val="24"/>
        </w:rPr>
        <w:t xml:space="preserve"> shall be subject to the following penalties:</w:t>
      </w:r>
    </w:p>
    <w:p w14:paraId="2CFF70C0" w14:textId="2D761835" w:rsidR="002E6613" w:rsidRDefault="00ED4EEC" w:rsidP="00A432C9">
      <w:pPr>
        <w:ind w:left="1980" w:hanging="540"/>
        <w:jc w:val="both"/>
        <w:rPr>
          <w:rFonts w:ascii="Arial" w:hAnsi="Arial" w:cs="Arial"/>
          <w:sz w:val="24"/>
          <w:szCs w:val="24"/>
        </w:rPr>
      </w:pPr>
      <w:r>
        <w:rPr>
          <w:rFonts w:ascii="Arial" w:hAnsi="Arial" w:cs="Arial"/>
          <w:sz w:val="24"/>
          <w:szCs w:val="24"/>
        </w:rPr>
        <w:t>(a)</w:t>
      </w:r>
      <w:r w:rsidR="006D35DA">
        <w:rPr>
          <w:rFonts w:ascii="Arial" w:hAnsi="Arial" w:cs="Arial"/>
          <w:sz w:val="24"/>
          <w:szCs w:val="24"/>
        </w:rPr>
        <w:t xml:space="preserve"> </w:t>
      </w:r>
      <w:r w:rsidR="00A432C9">
        <w:rPr>
          <w:rFonts w:ascii="Arial" w:hAnsi="Arial" w:cs="Arial"/>
          <w:sz w:val="24"/>
          <w:szCs w:val="24"/>
        </w:rPr>
        <w:tab/>
      </w:r>
      <w:r w:rsidR="00BD399A">
        <w:rPr>
          <w:rFonts w:ascii="Arial" w:hAnsi="Arial" w:cs="Arial"/>
          <w:sz w:val="24"/>
          <w:szCs w:val="24"/>
        </w:rPr>
        <w:t>For a first violation, a [written warning/fine not to exceed $</w:t>
      </w:r>
      <w:r w:rsidR="002B0C7A">
        <w:rPr>
          <w:rFonts w:ascii="Arial" w:hAnsi="Arial" w:cs="Arial"/>
          <w:sz w:val="24"/>
          <w:szCs w:val="24"/>
        </w:rPr>
        <w:t>___</w:t>
      </w:r>
      <w:r w:rsidR="00BD399A">
        <w:rPr>
          <w:rFonts w:ascii="Arial" w:hAnsi="Arial" w:cs="Arial"/>
          <w:sz w:val="24"/>
          <w:szCs w:val="24"/>
        </w:rPr>
        <w:t>.00].</w:t>
      </w:r>
    </w:p>
    <w:p w14:paraId="72C13CA8" w14:textId="4CCA1D27" w:rsidR="002E6613" w:rsidRDefault="00ED4EEC" w:rsidP="00A432C9">
      <w:pPr>
        <w:ind w:left="1980" w:hanging="540"/>
        <w:jc w:val="both"/>
        <w:rPr>
          <w:rFonts w:ascii="Arial" w:hAnsi="Arial" w:cs="Arial"/>
          <w:sz w:val="24"/>
          <w:szCs w:val="24"/>
        </w:rPr>
      </w:pPr>
      <w:r>
        <w:rPr>
          <w:rFonts w:ascii="Arial" w:hAnsi="Arial" w:cs="Arial"/>
          <w:sz w:val="24"/>
          <w:szCs w:val="24"/>
        </w:rPr>
        <w:t>(b)</w:t>
      </w:r>
      <w:r w:rsidR="006D35DA">
        <w:rPr>
          <w:rFonts w:ascii="Arial" w:hAnsi="Arial" w:cs="Arial"/>
          <w:sz w:val="24"/>
          <w:szCs w:val="24"/>
        </w:rPr>
        <w:t xml:space="preserve"> </w:t>
      </w:r>
      <w:r w:rsidR="00A432C9">
        <w:rPr>
          <w:rFonts w:ascii="Arial" w:hAnsi="Arial" w:cs="Arial"/>
          <w:sz w:val="24"/>
          <w:szCs w:val="24"/>
        </w:rPr>
        <w:tab/>
      </w:r>
      <w:r w:rsidR="00BD399A">
        <w:rPr>
          <w:rFonts w:ascii="Arial" w:hAnsi="Arial" w:cs="Arial"/>
          <w:sz w:val="24"/>
          <w:szCs w:val="24"/>
        </w:rPr>
        <w:t>For a second violation, a fine not to exceed $</w:t>
      </w:r>
      <w:r w:rsidR="002B0C7A">
        <w:rPr>
          <w:rFonts w:ascii="Arial" w:hAnsi="Arial" w:cs="Arial"/>
          <w:sz w:val="24"/>
          <w:szCs w:val="24"/>
        </w:rPr>
        <w:t>____</w:t>
      </w:r>
      <w:r w:rsidR="00BD399A">
        <w:rPr>
          <w:rFonts w:ascii="Arial" w:hAnsi="Arial" w:cs="Arial"/>
          <w:sz w:val="24"/>
          <w:szCs w:val="24"/>
        </w:rPr>
        <w:t>.00.</w:t>
      </w:r>
    </w:p>
    <w:p w14:paraId="76D08D51" w14:textId="62529A38" w:rsidR="00BD399A" w:rsidRDefault="00ED4EEC" w:rsidP="00A432C9">
      <w:pPr>
        <w:ind w:left="1980" w:hanging="540"/>
        <w:jc w:val="both"/>
        <w:rPr>
          <w:rFonts w:ascii="Arial" w:hAnsi="Arial" w:cs="Arial"/>
          <w:sz w:val="24"/>
          <w:szCs w:val="24"/>
        </w:rPr>
      </w:pPr>
      <w:r>
        <w:rPr>
          <w:rFonts w:ascii="Arial" w:hAnsi="Arial" w:cs="Arial"/>
          <w:sz w:val="24"/>
          <w:szCs w:val="24"/>
        </w:rPr>
        <w:t xml:space="preserve">(c) </w:t>
      </w:r>
      <w:r w:rsidR="00A432C9">
        <w:rPr>
          <w:rFonts w:ascii="Arial" w:hAnsi="Arial" w:cs="Arial"/>
          <w:sz w:val="24"/>
          <w:szCs w:val="24"/>
        </w:rPr>
        <w:tab/>
      </w:r>
      <w:r w:rsidR="00BD399A">
        <w:rPr>
          <w:rFonts w:ascii="Arial" w:hAnsi="Arial" w:cs="Arial"/>
          <w:sz w:val="24"/>
          <w:szCs w:val="24"/>
        </w:rPr>
        <w:t>For subsequent violations, a fine not to exceed $500.00.</w:t>
      </w:r>
    </w:p>
    <w:p w14:paraId="15F342B1" w14:textId="77777777" w:rsidR="00ED4EEC" w:rsidRDefault="00ED4EEC" w:rsidP="00A432C9">
      <w:pPr>
        <w:ind w:left="1980" w:hanging="540"/>
        <w:jc w:val="both"/>
        <w:rPr>
          <w:rFonts w:ascii="Arial" w:hAnsi="Arial" w:cs="Arial"/>
          <w:sz w:val="24"/>
          <w:szCs w:val="24"/>
        </w:rPr>
      </w:pPr>
    </w:p>
    <w:p w14:paraId="39CA49F9" w14:textId="7E625AA2" w:rsidR="00BD399A" w:rsidRDefault="00BD399A" w:rsidP="00A432C9">
      <w:pPr>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Each day in violation of this </w:t>
      </w:r>
      <w:r w:rsidR="006D35DA">
        <w:rPr>
          <w:rFonts w:ascii="Arial" w:hAnsi="Arial" w:cs="Arial"/>
          <w:sz w:val="24"/>
          <w:szCs w:val="24"/>
        </w:rPr>
        <w:t xml:space="preserve">Ordinance </w:t>
      </w:r>
      <w:r>
        <w:rPr>
          <w:rFonts w:ascii="Arial" w:hAnsi="Arial" w:cs="Arial"/>
          <w:sz w:val="24"/>
          <w:szCs w:val="24"/>
        </w:rPr>
        <w:t xml:space="preserve">shall constitute a separate offense.  Law enforcement officials and others as delegated may provide violators </w:t>
      </w:r>
      <w:bookmarkStart w:id="7" w:name="_Hlk35845837"/>
      <w:r>
        <w:rPr>
          <w:rFonts w:ascii="Arial" w:hAnsi="Arial" w:cs="Arial"/>
          <w:sz w:val="24"/>
          <w:szCs w:val="24"/>
        </w:rPr>
        <w:t xml:space="preserve">with no more than one </w:t>
      </w:r>
      <w:r w:rsidR="00ED4EEC">
        <w:rPr>
          <w:rFonts w:ascii="Arial" w:hAnsi="Arial" w:cs="Arial"/>
          <w:sz w:val="24"/>
          <w:szCs w:val="24"/>
        </w:rPr>
        <w:t xml:space="preserve">(1) </w:t>
      </w:r>
      <w:r>
        <w:rPr>
          <w:rFonts w:ascii="Arial" w:hAnsi="Arial" w:cs="Arial"/>
          <w:sz w:val="24"/>
          <w:szCs w:val="24"/>
        </w:rPr>
        <w:t>written warning</w:t>
      </w:r>
      <w:bookmarkEnd w:id="7"/>
      <w:r>
        <w:rPr>
          <w:rFonts w:ascii="Arial" w:hAnsi="Arial" w:cs="Arial"/>
          <w:sz w:val="24"/>
          <w:szCs w:val="24"/>
        </w:rPr>
        <w:t>.  In addition to the civil penalties provided, the [County/City] may take any other appropriate legal action, including</w:t>
      </w:r>
      <w:r w:rsidR="00104083">
        <w:rPr>
          <w:rFonts w:ascii="Arial" w:hAnsi="Arial" w:cs="Arial"/>
          <w:sz w:val="24"/>
          <w:szCs w:val="24"/>
        </w:rPr>
        <w:t>,</w:t>
      </w:r>
      <w:r>
        <w:rPr>
          <w:rFonts w:ascii="Arial" w:hAnsi="Arial" w:cs="Arial"/>
          <w:sz w:val="24"/>
          <w:szCs w:val="24"/>
        </w:rPr>
        <w:t xml:space="preserve"> but not limited to</w:t>
      </w:r>
      <w:r w:rsidR="00104083">
        <w:rPr>
          <w:rFonts w:ascii="Arial" w:hAnsi="Arial" w:cs="Arial"/>
          <w:sz w:val="24"/>
          <w:szCs w:val="24"/>
        </w:rPr>
        <w:t>,</w:t>
      </w:r>
      <w:r>
        <w:rPr>
          <w:rFonts w:ascii="Arial" w:hAnsi="Arial" w:cs="Arial"/>
          <w:sz w:val="24"/>
          <w:szCs w:val="24"/>
        </w:rPr>
        <w:t xml:space="preserve"> injunctive action to enforce the provisions of this article.</w:t>
      </w:r>
    </w:p>
    <w:p w14:paraId="20849E84" w14:textId="77777777" w:rsidR="00BD399A" w:rsidRDefault="00BD399A" w:rsidP="00A432C9">
      <w:pPr>
        <w:ind w:left="1440" w:hanging="720"/>
        <w:jc w:val="both"/>
        <w:rPr>
          <w:rFonts w:ascii="Arial" w:hAnsi="Arial" w:cs="Arial"/>
          <w:sz w:val="24"/>
          <w:szCs w:val="24"/>
        </w:rPr>
      </w:pPr>
    </w:p>
    <w:p w14:paraId="1AC1E541" w14:textId="77777777" w:rsidR="00BD399A" w:rsidRDefault="00BD399A" w:rsidP="00BD399A">
      <w:pPr>
        <w:jc w:val="both"/>
        <w:rPr>
          <w:rFonts w:ascii="Arial" w:hAnsi="Arial" w:cs="Arial"/>
          <w:sz w:val="24"/>
          <w:szCs w:val="24"/>
        </w:rPr>
      </w:pPr>
      <w:r>
        <w:rPr>
          <w:rFonts w:ascii="Arial" w:hAnsi="Arial" w:cs="Arial"/>
          <w:sz w:val="24"/>
          <w:szCs w:val="24"/>
        </w:rPr>
        <w:t xml:space="preserve">Section </w:t>
      </w:r>
      <w:r w:rsidR="00C10EB2">
        <w:rPr>
          <w:rFonts w:ascii="Arial" w:hAnsi="Arial" w:cs="Arial"/>
          <w:sz w:val="24"/>
          <w:szCs w:val="24"/>
        </w:rPr>
        <w:t>11</w:t>
      </w:r>
      <w:r>
        <w:rPr>
          <w:rFonts w:ascii="Arial" w:hAnsi="Arial" w:cs="Arial"/>
          <w:sz w:val="24"/>
          <w:szCs w:val="24"/>
        </w:rPr>
        <w:t xml:space="preserve">.  </w:t>
      </w:r>
      <w:r>
        <w:rPr>
          <w:rFonts w:ascii="Arial" w:hAnsi="Arial" w:cs="Arial"/>
          <w:sz w:val="24"/>
          <w:szCs w:val="24"/>
          <w:u w:val="single"/>
        </w:rPr>
        <w:t>CODIFICATION</w:t>
      </w:r>
    </w:p>
    <w:p w14:paraId="1B84A40A" w14:textId="77777777" w:rsidR="00BD399A" w:rsidRDefault="00BD399A" w:rsidP="00BD399A">
      <w:pPr>
        <w:jc w:val="both"/>
        <w:rPr>
          <w:rFonts w:ascii="Arial" w:hAnsi="Arial" w:cs="Arial"/>
          <w:sz w:val="24"/>
          <w:szCs w:val="24"/>
        </w:rPr>
      </w:pPr>
      <w:r>
        <w:rPr>
          <w:rFonts w:ascii="Arial" w:hAnsi="Arial" w:cs="Arial"/>
          <w:sz w:val="24"/>
          <w:szCs w:val="24"/>
        </w:rPr>
        <w:t>Codification of this Ordinance is directed and authorized.</w:t>
      </w:r>
    </w:p>
    <w:p w14:paraId="4A95DAAA" w14:textId="77777777" w:rsidR="00BD399A" w:rsidRDefault="00BD399A" w:rsidP="00BD399A">
      <w:pPr>
        <w:jc w:val="both"/>
        <w:rPr>
          <w:rFonts w:ascii="Arial" w:hAnsi="Arial" w:cs="Arial"/>
          <w:sz w:val="24"/>
          <w:szCs w:val="24"/>
        </w:rPr>
      </w:pPr>
    </w:p>
    <w:p w14:paraId="71F28D16" w14:textId="77777777" w:rsidR="00BD399A" w:rsidRDefault="00BD399A" w:rsidP="00BD399A">
      <w:pPr>
        <w:jc w:val="both"/>
        <w:rPr>
          <w:rFonts w:ascii="Arial" w:hAnsi="Arial" w:cs="Arial"/>
          <w:sz w:val="24"/>
          <w:szCs w:val="24"/>
        </w:rPr>
      </w:pPr>
      <w:r>
        <w:rPr>
          <w:rFonts w:ascii="Arial" w:hAnsi="Arial" w:cs="Arial"/>
          <w:sz w:val="24"/>
          <w:szCs w:val="24"/>
        </w:rPr>
        <w:t>Section 1</w:t>
      </w:r>
      <w:r w:rsidR="00C10EB2">
        <w:rPr>
          <w:rFonts w:ascii="Arial" w:hAnsi="Arial" w:cs="Arial"/>
          <w:sz w:val="24"/>
          <w:szCs w:val="24"/>
        </w:rPr>
        <w:t>2</w:t>
      </w:r>
      <w:r>
        <w:rPr>
          <w:rFonts w:ascii="Arial" w:hAnsi="Arial" w:cs="Arial"/>
          <w:sz w:val="24"/>
          <w:szCs w:val="24"/>
        </w:rPr>
        <w:t xml:space="preserve">.  </w:t>
      </w:r>
      <w:r>
        <w:rPr>
          <w:rFonts w:ascii="Arial" w:hAnsi="Arial" w:cs="Arial"/>
          <w:sz w:val="24"/>
          <w:szCs w:val="24"/>
          <w:u w:val="single"/>
        </w:rPr>
        <w:t>ORDINANCES REPEALED.</w:t>
      </w:r>
    </w:p>
    <w:p w14:paraId="011B8353" w14:textId="77777777" w:rsidR="00BD399A" w:rsidRDefault="00BD399A" w:rsidP="00BD399A">
      <w:pPr>
        <w:jc w:val="both"/>
        <w:rPr>
          <w:rFonts w:ascii="Arial" w:hAnsi="Arial" w:cs="Arial"/>
          <w:sz w:val="24"/>
          <w:szCs w:val="24"/>
        </w:rPr>
      </w:pPr>
      <w:r>
        <w:rPr>
          <w:rFonts w:ascii="Arial" w:hAnsi="Arial" w:cs="Arial"/>
          <w:sz w:val="24"/>
          <w:szCs w:val="24"/>
        </w:rPr>
        <w:t>Sections _____ through _____ , Code of Ordinances, are hereby repealed.</w:t>
      </w:r>
    </w:p>
    <w:p w14:paraId="1789C439" w14:textId="77777777" w:rsidR="00BD399A" w:rsidRDefault="00BD399A" w:rsidP="00BD399A">
      <w:pPr>
        <w:jc w:val="both"/>
        <w:rPr>
          <w:rFonts w:ascii="Arial" w:hAnsi="Arial" w:cs="Arial"/>
          <w:sz w:val="24"/>
          <w:szCs w:val="24"/>
        </w:rPr>
      </w:pPr>
    </w:p>
    <w:p w14:paraId="1B39739C" w14:textId="77777777" w:rsidR="00BD399A" w:rsidRDefault="00BD399A" w:rsidP="00BD399A">
      <w:pPr>
        <w:jc w:val="both"/>
        <w:rPr>
          <w:rFonts w:ascii="Arial" w:hAnsi="Arial" w:cs="Arial"/>
          <w:sz w:val="24"/>
          <w:szCs w:val="24"/>
        </w:rPr>
      </w:pPr>
      <w:r>
        <w:rPr>
          <w:rFonts w:ascii="Arial" w:hAnsi="Arial" w:cs="Arial"/>
          <w:sz w:val="24"/>
          <w:szCs w:val="24"/>
        </w:rPr>
        <w:lastRenderedPageBreak/>
        <w:t>Section 1</w:t>
      </w:r>
      <w:r w:rsidR="00C10EB2">
        <w:rPr>
          <w:rFonts w:ascii="Arial" w:hAnsi="Arial" w:cs="Arial"/>
          <w:sz w:val="24"/>
          <w:szCs w:val="24"/>
        </w:rPr>
        <w:t>3</w:t>
      </w:r>
      <w:r>
        <w:rPr>
          <w:rFonts w:ascii="Arial" w:hAnsi="Arial" w:cs="Arial"/>
          <w:sz w:val="24"/>
          <w:szCs w:val="24"/>
        </w:rPr>
        <w:t xml:space="preserve">.  </w:t>
      </w:r>
      <w:r>
        <w:rPr>
          <w:rFonts w:ascii="Arial" w:hAnsi="Arial" w:cs="Arial"/>
          <w:sz w:val="24"/>
          <w:szCs w:val="24"/>
          <w:u w:val="single"/>
        </w:rPr>
        <w:t>SEVERABILITY</w:t>
      </w:r>
    </w:p>
    <w:p w14:paraId="0614EFCB" w14:textId="59A1834D" w:rsidR="00BD399A" w:rsidRDefault="00BD399A" w:rsidP="00BD399A">
      <w:pPr>
        <w:jc w:val="both"/>
        <w:rPr>
          <w:rFonts w:ascii="Arial" w:hAnsi="Arial" w:cs="Arial"/>
          <w:sz w:val="24"/>
          <w:szCs w:val="24"/>
        </w:rPr>
      </w:pPr>
      <w:r>
        <w:rPr>
          <w:rFonts w:ascii="Arial" w:hAnsi="Arial" w:cs="Arial"/>
          <w:sz w:val="24"/>
          <w:szCs w:val="24"/>
        </w:rPr>
        <w:t xml:space="preserve">If any </w:t>
      </w:r>
      <w:r w:rsidR="002E6613">
        <w:rPr>
          <w:rFonts w:ascii="Arial" w:hAnsi="Arial" w:cs="Arial"/>
          <w:sz w:val="24"/>
          <w:szCs w:val="24"/>
        </w:rPr>
        <w:t>S</w:t>
      </w:r>
      <w:r>
        <w:rPr>
          <w:rFonts w:ascii="Arial" w:hAnsi="Arial" w:cs="Arial"/>
          <w:sz w:val="24"/>
          <w:szCs w:val="24"/>
        </w:rPr>
        <w:t>ection,</w:t>
      </w:r>
      <w:r w:rsidR="006D35DA">
        <w:rPr>
          <w:rFonts w:ascii="Arial" w:hAnsi="Arial" w:cs="Arial"/>
          <w:sz w:val="24"/>
          <w:szCs w:val="24"/>
        </w:rPr>
        <w:t xml:space="preserve"> </w:t>
      </w:r>
      <w:r w:rsidR="002E6613">
        <w:rPr>
          <w:rFonts w:ascii="Arial" w:hAnsi="Arial" w:cs="Arial"/>
          <w:sz w:val="24"/>
          <w:szCs w:val="24"/>
        </w:rPr>
        <w:t>S</w:t>
      </w:r>
      <w:r w:rsidR="006D35DA">
        <w:rPr>
          <w:rFonts w:ascii="Arial" w:hAnsi="Arial" w:cs="Arial"/>
          <w:sz w:val="24"/>
          <w:szCs w:val="24"/>
        </w:rPr>
        <w:t>ubsection,</w:t>
      </w:r>
      <w:r>
        <w:rPr>
          <w:rFonts w:ascii="Arial" w:hAnsi="Arial" w:cs="Arial"/>
          <w:sz w:val="24"/>
          <w:szCs w:val="24"/>
        </w:rPr>
        <w:t xml:space="preserve"> sentence, clause, or phrase of this Ordinance is held to be invalid or unconstitutional by any court of competent jurisdiction, then said holding shall in no way affect the validity of the remaining portions of this Ordinance.</w:t>
      </w:r>
    </w:p>
    <w:p w14:paraId="6C3FFED8" w14:textId="77777777" w:rsidR="00BD399A" w:rsidRDefault="00BD399A" w:rsidP="00BD399A">
      <w:pPr>
        <w:jc w:val="both"/>
        <w:rPr>
          <w:rFonts w:ascii="Arial" w:hAnsi="Arial" w:cs="Arial"/>
          <w:sz w:val="24"/>
          <w:szCs w:val="24"/>
        </w:rPr>
      </w:pPr>
    </w:p>
    <w:p w14:paraId="6E20A096" w14:textId="77777777" w:rsidR="00BD399A" w:rsidRDefault="00BD399A" w:rsidP="00BD399A">
      <w:pPr>
        <w:jc w:val="both"/>
        <w:rPr>
          <w:rFonts w:ascii="Arial" w:hAnsi="Arial" w:cs="Arial"/>
          <w:sz w:val="24"/>
          <w:szCs w:val="24"/>
        </w:rPr>
      </w:pPr>
      <w:r>
        <w:rPr>
          <w:rFonts w:ascii="Arial" w:hAnsi="Arial" w:cs="Arial"/>
          <w:sz w:val="24"/>
          <w:szCs w:val="24"/>
        </w:rPr>
        <w:t>Section 1</w:t>
      </w:r>
      <w:r w:rsidR="00C10EB2">
        <w:rPr>
          <w:rFonts w:ascii="Arial" w:hAnsi="Arial" w:cs="Arial"/>
          <w:sz w:val="24"/>
          <w:szCs w:val="24"/>
        </w:rPr>
        <w:t>4</w:t>
      </w:r>
      <w:r>
        <w:rPr>
          <w:rFonts w:ascii="Arial" w:hAnsi="Arial" w:cs="Arial"/>
          <w:sz w:val="24"/>
          <w:szCs w:val="24"/>
        </w:rPr>
        <w:t xml:space="preserve">.  </w:t>
      </w:r>
      <w:r>
        <w:rPr>
          <w:rFonts w:ascii="Arial" w:hAnsi="Arial" w:cs="Arial"/>
          <w:sz w:val="24"/>
          <w:szCs w:val="24"/>
          <w:u w:val="single"/>
        </w:rPr>
        <w:t>EFFECTIVE DATE</w:t>
      </w:r>
    </w:p>
    <w:p w14:paraId="74BD8350" w14:textId="77777777" w:rsidR="00BD399A" w:rsidRDefault="00BD399A" w:rsidP="00BD399A">
      <w:pPr>
        <w:jc w:val="both"/>
        <w:rPr>
          <w:rFonts w:ascii="Arial" w:hAnsi="Arial" w:cs="Arial"/>
          <w:sz w:val="24"/>
          <w:szCs w:val="24"/>
        </w:rPr>
      </w:pPr>
      <w:r>
        <w:rPr>
          <w:rFonts w:ascii="Arial" w:hAnsi="Arial" w:cs="Arial"/>
          <w:sz w:val="24"/>
          <w:szCs w:val="24"/>
        </w:rPr>
        <w:t>This Ordinance shall take effect immediately upon adoption.</w:t>
      </w:r>
    </w:p>
    <w:p w14:paraId="256398C3" w14:textId="77777777" w:rsidR="00BD399A" w:rsidRDefault="00BD399A" w:rsidP="00BD399A">
      <w:pPr>
        <w:jc w:val="both"/>
        <w:rPr>
          <w:rFonts w:ascii="Arial" w:hAnsi="Arial" w:cs="Arial"/>
          <w:sz w:val="24"/>
          <w:szCs w:val="24"/>
        </w:rPr>
      </w:pPr>
    </w:p>
    <w:p w14:paraId="78E83EB0" w14:textId="77777777" w:rsidR="00BD399A" w:rsidRDefault="00BD399A" w:rsidP="00BD399A">
      <w:pPr>
        <w:jc w:val="both"/>
        <w:rPr>
          <w:rFonts w:ascii="Arial" w:hAnsi="Arial" w:cs="Arial"/>
          <w:sz w:val="24"/>
          <w:szCs w:val="24"/>
        </w:rPr>
      </w:pPr>
      <w:r>
        <w:rPr>
          <w:rFonts w:ascii="Arial" w:hAnsi="Arial" w:cs="Arial"/>
          <w:sz w:val="24"/>
          <w:szCs w:val="24"/>
        </w:rPr>
        <w:t>PASSED AND DULY ADOPTED by the [Governing Body] of [County/City], Florida on this ______ day of ____________ 2</w:t>
      </w:r>
      <w:r w:rsidR="002E0557">
        <w:rPr>
          <w:rFonts w:ascii="Arial" w:hAnsi="Arial" w:cs="Arial"/>
          <w:sz w:val="24"/>
          <w:szCs w:val="24"/>
        </w:rPr>
        <w:t>XXX</w:t>
      </w:r>
      <w:r>
        <w:rPr>
          <w:rFonts w:ascii="Arial" w:hAnsi="Arial" w:cs="Arial"/>
          <w:sz w:val="24"/>
          <w:szCs w:val="24"/>
        </w:rPr>
        <w:t>.</w:t>
      </w:r>
    </w:p>
    <w:p w14:paraId="00B9DB94" w14:textId="77777777" w:rsidR="00BD399A" w:rsidRDefault="00BD399A" w:rsidP="00BD399A">
      <w:pPr>
        <w:rPr>
          <w:rFonts w:ascii="Arial" w:hAnsi="Arial" w:cs="Arial"/>
          <w:sz w:val="24"/>
          <w:szCs w:val="24"/>
        </w:rPr>
      </w:pPr>
    </w:p>
    <w:p w14:paraId="75297722" w14:textId="77777777" w:rsidR="00E75451" w:rsidRPr="00D0505F" w:rsidRDefault="00BD399A">
      <w:pPr>
        <w:rPr>
          <w:rFonts w:ascii="Arial" w:hAnsi="Arial" w:cs="Arial"/>
          <w:sz w:val="24"/>
          <w:szCs w:val="24"/>
        </w:rPr>
      </w:pPr>
      <w:r>
        <w:rPr>
          <w:rFonts w:ascii="Arial" w:hAnsi="Arial" w:cs="Arial"/>
          <w:sz w:val="24"/>
          <w:szCs w:val="24"/>
        </w:rPr>
        <w:t>LOCAL EXECUTION PROVISIONS</w:t>
      </w:r>
    </w:p>
    <w:sectPr w:rsidR="00E75451" w:rsidRPr="00D0505F" w:rsidSect="00BD399A">
      <w:footerReference w:type="even" r:id="rId8"/>
      <w:footerReference w:type="default" r:id="rId9"/>
      <w:pgSz w:w="12240" w:h="15840" w:code="1"/>
      <w:pgMar w:top="1440" w:right="1440" w:bottom="1440" w:left="1440" w:header="720" w:footer="720" w:gutter="0"/>
      <w:lnNumType w:countBy="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8B0DC" w16cex:dateUtc="2020-03-27T21: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FEEB5" w14:textId="77777777" w:rsidR="00563189" w:rsidRDefault="00563189">
      <w:r>
        <w:separator/>
      </w:r>
    </w:p>
  </w:endnote>
  <w:endnote w:type="continuationSeparator" w:id="0">
    <w:p w14:paraId="2DD700C6" w14:textId="77777777" w:rsidR="00563189" w:rsidRDefault="0056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D561" w14:textId="77777777" w:rsidR="00F42EF4" w:rsidRDefault="00F42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A4A32F" w14:textId="77777777" w:rsidR="00F42EF4" w:rsidRDefault="00F42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AE93" w14:textId="36C8BBDB" w:rsidR="00F42EF4" w:rsidRDefault="00F42EF4">
    <w:pPr>
      <w:pStyle w:val="Header"/>
      <w:jc w:val="right"/>
      <w:rPr>
        <w:rStyle w:val="PageNumber"/>
      </w:rPr>
    </w:pPr>
  </w:p>
  <w:p w14:paraId="073326FB" w14:textId="77777777" w:rsidR="00F42EF4" w:rsidRDefault="00F42EF4">
    <w:pPr>
      <w:pStyle w:val="Header"/>
      <w:jc w:val="right"/>
      <w:rPr>
        <w:rStyle w:val="PageNumber"/>
      </w:rPr>
    </w:pPr>
  </w:p>
  <w:p w14:paraId="506B1C09" w14:textId="6B8DE759" w:rsidR="00F42EF4" w:rsidRPr="009F529C" w:rsidRDefault="00F42EF4">
    <w:pPr>
      <w:pStyle w:val="Header"/>
      <w:jc w:val="center"/>
      <w:rPr>
        <w:rFonts w:ascii="Arial" w:hAnsi="Arial" w:cs="Arial"/>
        <w:sz w:val="24"/>
      </w:rPr>
    </w:pPr>
    <w:r w:rsidRPr="009F529C">
      <w:rPr>
        <w:rStyle w:val="PageNumber"/>
        <w:rFonts w:ascii="Arial" w:hAnsi="Arial" w:cs="Arial"/>
        <w:sz w:val="24"/>
      </w:rPr>
      <w:fldChar w:fldCharType="begin"/>
    </w:r>
    <w:r w:rsidRPr="009F529C">
      <w:rPr>
        <w:rStyle w:val="PageNumber"/>
        <w:rFonts w:ascii="Arial" w:hAnsi="Arial" w:cs="Arial"/>
        <w:sz w:val="24"/>
      </w:rPr>
      <w:instrText xml:space="preserve"> PAGE </w:instrText>
    </w:r>
    <w:r w:rsidRPr="009F529C">
      <w:rPr>
        <w:rStyle w:val="PageNumber"/>
        <w:rFonts w:ascii="Arial" w:hAnsi="Arial" w:cs="Arial"/>
        <w:sz w:val="24"/>
      </w:rPr>
      <w:fldChar w:fldCharType="separate"/>
    </w:r>
    <w:r w:rsidR="00211D13">
      <w:rPr>
        <w:rStyle w:val="PageNumber"/>
        <w:rFonts w:ascii="Arial" w:hAnsi="Arial" w:cs="Arial"/>
        <w:noProof/>
        <w:sz w:val="24"/>
      </w:rPr>
      <w:t>8</w:t>
    </w:r>
    <w:r w:rsidRPr="009F529C">
      <w:rPr>
        <w:rStyle w:val="PageNumber"/>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71F30" w14:textId="77777777" w:rsidR="00563189" w:rsidRDefault="00563189">
      <w:r>
        <w:separator/>
      </w:r>
    </w:p>
  </w:footnote>
  <w:footnote w:type="continuationSeparator" w:id="0">
    <w:p w14:paraId="2A4CD087" w14:textId="77777777" w:rsidR="00563189" w:rsidRDefault="00563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5C4E"/>
    <w:multiLevelType w:val="hybridMultilevel"/>
    <w:tmpl w:val="31D2A5FC"/>
    <w:lvl w:ilvl="0" w:tplc="9CA29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A676E"/>
    <w:multiLevelType w:val="hybridMultilevel"/>
    <w:tmpl w:val="206E8648"/>
    <w:lvl w:ilvl="0" w:tplc="20085CB0">
      <w:start w:val="1"/>
      <w:numFmt w:val="decimal"/>
      <w:lvlText w:val="(%1)"/>
      <w:lvlJc w:val="left"/>
      <w:pPr>
        <w:ind w:left="720" w:hanging="360"/>
      </w:pPr>
      <w:rPr>
        <w:rFonts w:hint="default"/>
      </w:rPr>
    </w:lvl>
    <w:lvl w:ilvl="1" w:tplc="58089F7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40805"/>
    <w:multiLevelType w:val="hybridMultilevel"/>
    <w:tmpl w:val="39B44202"/>
    <w:lvl w:ilvl="0" w:tplc="58089F7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7FB6BB7"/>
    <w:multiLevelType w:val="hybridMultilevel"/>
    <w:tmpl w:val="3FBA3F2A"/>
    <w:lvl w:ilvl="0" w:tplc="58089F7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8083B8E"/>
    <w:multiLevelType w:val="hybridMultilevel"/>
    <w:tmpl w:val="78FCE172"/>
    <w:lvl w:ilvl="0" w:tplc="0409001B">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13F53B5"/>
    <w:multiLevelType w:val="hybridMultilevel"/>
    <w:tmpl w:val="5F7452F4"/>
    <w:lvl w:ilvl="0" w:tplc="DCEE34D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271DC4"/>
    <w:multiLevelType w:val="hybridMultilevel"/>
    <w:tmpl w:val="03645D04"/>
    <w:lvl w:ilvl="0" w:tplc="0242F5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9FB41C8"/>
    <w:multiLevelType w:val="hybridMultilevel"/>
    <w:tmpl w:val="A8BE2A80"/>
    <w:lvl w:ilvl="0" w:tplc="D13C6652">
      <w:start w:val="1"/>
      <w:numFmt w:val="decimal"/>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882D73"/>
    <w:multiLevelType w:val="hybridMultilevel"/>
    <w:tmpl w:val="6832B9C2"/>
    <w:lvl w:ilvl="0" w:tplc="DEE45968">
      <w:start w:val="1"/>
      <w:numFmt w:val="lowerLetter"/>
      <w:lvlText w:val="(%1)"/>
      <w:lvlJc w:val="left"/>
      <w:pPr>
        <w:ind w:left="1125" w:hanging="405"/>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2D4524"/>
    <w:multiLevelType w:val="hybridMultilevel"/>
    <w:tmpl w:val="AC76A374"/>
    <w:lvl w:ilvl="0" w:tplc="AF443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92556"/>
    <w:multiLevelType w:val="hybridMultilevel"/>
    <w:tmpl w:val="3516FBD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15:restartNumberingAfterBreak="0">
    <w:nsid w:val="55F0111A"/>
    <w:multiLevelType w:val="hybridMultilevel"/>
    <w:tmpl w:val="02002870"/>
    <w:lvl w:ilvl="0" w:tplc="C6846A3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8769D7"/>
    <w:multiLevelType w:val="hybridMultilevel"/>
    <w:tmpl w:val="EC484DAC"/>
    <w:lvl w:ilvl="0" w:tplc="0D7C8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53B7F"/>
    <w:multiLevelType w:val="hybridMultilevel"/>
    <w:tmpl w:val="2F46E270"/>
    <w:lvl w:ilvl="0" w:tplc="1CB6D6F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72F3E89"/>
    <w:multiLevelType w:val="hybridMultilevel"/>
    <w:tmpl w:val="E4401C52"/>
    <w:lvl w:ilvl="0" w:tplc="5A94330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2"/>
  </w:num>
  <w:num w:numId="5">
    <w:abstractNumId w:val="1"/>
  </w:num>
  <w:num w:numId="6">
    <w:abstractNumId w:val="3"/>
  </w:num>
  <w:num w:numId="7">
    <w:abstractNumId w:val="13"/>
  </w:num>
  <w:num w:numId="8">
    <w:abstractNumId w:val="7"/>
  </w:num>
  <w:num w:numId="9">
    <w:abstractNumId w:val="8"/>
  </w:num>
  <w:num w:numId="10">
    <w:abstractNumId w:val="4"/>
  </w:num>
  <w:num w:numId="11">
    <w:abstractNumId w:val="11"/>
  </w:num>
  <w:num w:numId="12">
    <w:abstractNumId w:val="0"/>
  </w:num>
  <w:num w:numId="13">
    <w:abstractNumId w:val="9"/>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9A"/>
    <w:rsid w:val="000051E9"/>
    <w:rsid w:val="0001249D"/>
    <w:rsid w:val="00062664"/>
    <w:rsid w:val="000704AF"/>
    <w:rsid w:val="000729CB"/>
    <w:rsid w:val="000778B1"/>
    <w:rsid w:val="00084F06"/>
    <w:rsid w:val="00091A66"/>
    <w:rsid w:val="00094E80"/>
    <w:rsid w:val="00094F9D"/>
    <w:rsid w:val="00095067"/>
    <w:rsid w:val="000B1252"/>
    <w:rsid w:val="000B38FE"/>
    <w:rsid w:val="000B6A7D"/>
    <w:rsid w:val="000C0B6F"/>
    <w:rsid w:val="000C6664"/>
    <w:rsid w:val="000D1CB6"/>
    <w:rsid w:val="000D793C"/>
    <w:rsid w:val="000E1881"/>
    <w:rsid w:val="000E2A13"/>
    <w:rsid w:val="000F47D3"/>
    <w:rsid w:val="000F751E"/>
    <w:rsid w:val="00102669"/>
    <w:rsid w:val="00104083"/>
    <w:rsid w:val="00106907"/>
    <w:rsid w:val="00110C21"/>
    <w:rsid w:val="00111EC6"/>
    <w:rsid w:val="00114AA1"/>
    <w:rsid w:val="001153EB"/>
    <w:rsid w:val="0011765B"/>
    <w:rsid w:val="00124837"/>
    <w:rsid w:val="001308F8"/>
    <w:rsid w:val="0013677D"/>
    <w:rsid w:val="001379BC"/>
    <w:rsid w:val="001416F0"/>
    <w:rsid w:val="001420F0"/>
    <w:rsid w:val="00142270"/>
    <w:rsid w:val="00144FD7"/>
    <w:rsid w:val="00161918"/>
    <w:rsid w:val="001673D6"/>
    <w:rsid w:val="001744A5"/>
    <w:rsid w:val="00186063"/>
    <w:rsid w:val="001901A0"/>
    <w:rsid w:val="0019395B"/>
    <w:rsid w:val="001A671B"/>
    <w:rsid w:val="001A7848"/>
    <w:rsid w:val="001B3CD8"/>
    <w:rsid w:val="001B64FC"/>
    <w:rsid w:val="001C1307"/>
    <w:rsid w:val="001C4A68"/>
    <w:rsid w:val="001D13FD"/>
    <w:rsid w:val="001D58D3"/>
    <w:rsid w:val="001E2994"/>
    <w:rsid w:val="001E32CE"/>
    <w:rsid w:val="002001A4"/>
    <w:rsid w:val="00211D13"/>
    <w:rsid w:val="002154DC"/>
    <w:rsid w:val="00223B7A"/>
    <w:rsid w:val="0023259D"/>
    <w:rsid w:val="002435ED"/>
    <w:rsid w:val="002506BB"/>
    <w:rsid w:val="00251D46"/>
    <w:rsid w:val="00263E01"/>
    <w:rsid w:val="00264A04"/>
    <w:rsid w:val="002669B3"/>
    <w:rsid w:val="00267AA9"/>
    <w:rsid w:val="00272227"/>
    <w:rsid w:val="00292B93"/>
    <w:rsid w:val="00293BB7"/>
    <w:rsid w:val="00294556"/>
    <w:rsid w:val="002A00D0"/>
    <w:rsid w:val="002A72AF"/>
    <w:rsid w:val="002B0C7A"/>
    <w:rsid w:val="002B6D94"/>
    <w:rsid w:val="002C0525"/>
    <w:rsid w:val="002D598C"/>
    <w:rsid w:val="002E0557"/>
    <w:rsid w:val="002E6613"/>
    <w:rsid w:val="002E72B2"/>
    <w:rsid w:val="002F024B"/>
    <w:rsid w:val="002F4582"/>
    <w:rsid w:val="00301159"/>
    <w:rsid w:val="0030596C"/>
    <w:rsid w:val="003068CA"/>
    <w:rsid w:val="00307DD6"/>
    <w:rsid w:val="003125D7"/>
    <w:rsid w:val="00313A25"/>
    <w:rsid w:val="00320CC4"/>
    <w:rsid w:val="00320DC5"/>
    <w:rsid w:val="00321545"/>
    <w:rsid w:val="0032347A"/>
    <w:rsid w:val="003247A8"/>
    <w:rsid w:val="003339BB"/>
    <w:rsid w:val="00342871"/>
    <w:rsid w:val="00344B7E"/>
    <w:rsid w:val="00364411"/>
    <w:rsid w:val="00374CD5"/>
    <w:rsid w:val="003752E4"/>
    <w:rsid w:val="00394995"/>
    <w:rsid w:val="003A7FC8"/>
    <w:rsid w:val="003B4BCF"/>
    <w:rsid w:val="003C60C1"/>
    <w:rsid w:val="003C6212"/>
    <w:rsid w:val="003D6F32"/>
    <w:rsid w:val="003E001C"/>
    <w:rsid w:val="003E19B6"/>
    <w:rsid w:val="003E2EE6"/>
    <w:rsid w:val="003F52B8"/>
    <w:rsid w:val="0040312B"/>
    <w:rsid w:val="004064BE"/>
    <w:rsid w:val="00410464"/>
    <w:rsid w:val="0042607C"/>
    <w:rsid w:val="004261C9"/>
    <w:rsid w:val="0042764B"/>
    <w:rsid w:val="004426C6"/>
    <w:rsid w:val="00443264"/>
    <w:rsid w:val="00446C30"/>
    <w:rsid w:val="00455134"/>
    <w:rsid w:val="004558FF"/>
    <w:rsid w:val="00456E5F"/>
    <w:rsid w:val="0047648C"/>
    <w:rsid w:val="004827BB"/>
    <w:rsid w:val="00494866"/>
    <w:rsid w:val="004C08FC"/>
    <w:rsid w:val="004C2C5D"/>
    <w:rsid w:val="004C3857"/>
    <w:rsid w:val="004C5700"/>
    <w:rsid w:val="004C5E9F"/>
    <w:rsid w:val="004C6386"/>
    <w:rsid w:val="004C7DFF"/>
    <w:rsid w:val="004D09E3"/>
    <w:rsid w:val="004D41F3"/>
    <w:rsid w:val="004D73C1"/>
    <w:rsid w:val="004D74F9"/>
    <w:rsid w:val="004E59BB"/>
    <w:rsid w:val="004F116A"/>
    <w:rsid w:val="00502A29"/>
    <w:rsid w:val="00510A04"/>
    <w:rsid w:val="0051385C"/>
    <w:rsid w:val="00514475"/>
    <w:rsid w:val="00514AB5"/>
    <w:rsid w:val="00520167"/>
    <w:rsid w:val="00523E1A"/>
    <w:rsid w:val="00527CCA"/>
    <w:rsid w:val="00531971"/>
    <w:rsid w:val="005479CF"/>
    <w:rsid w:val="00552A27"/>
    <w:rsid w:val="0056133B"/>
    <w:rsid w:val="00563189"/>
    <w:rsid w:val="00566491"/>
    <w:rsid w:val="00571CB1"/>
    <w:rsid w:val="00591B18"/>
    <w:rsid w:val="005954B6"/>
    <w:rsid w:val="005A15A2"/>
    <w:rsid w:val="005A5A62"/>
    <w:rsid w:val="005D354A"/>
    <w:rsid w:val="005D50D2"/>
    <w:rsid w:val="005E041F"/>
    <w:rsid w:val="005F3ABC"/>
    <w:rsid w:val="006065C8"/>
    <w:rsid w:val="00630573"/>
    <w:rsid w:val="0063485D"/>
    <w:rsid w:val="00640C90"/>
    <w:rsid w:val="00643557"/>
    <w:rsid w:val="006456B5"/>
    <w:rsid w:val="00651C08"/>
    <w:rsid w:val="00657E33"/>
    <w:rsid w:val="006661B4"/>
    <w:rsid w:val="00670FC5"/>
    <w:rsid w:val="00673C6A"/>
    <w:rsid w:val="0069682C"/>
    <w:rsid w:val="006A63B3"/>
    <w:rsid w:val="006B118B"/>
    <w:rsid w:val="006B5190"/>
    <w:rsid w:val="006C4ADC"/>
    <w:rsid w:val="006D35DA"/>
    <w:rsid w:val="006D4C78"/>
    <w:rsid w:val="006E0259"/>
    <w:rsid w:val="006F21B8"/>
    <w:rsid w:val="006F51B5"/>
    <w:rsid w:val="00700575"/>
    <w:rsid w:val="007041F1"/>
    <w:rsid w:val="00712569"/>
    <w:rsid w:val="00717DD5"/>
    <w:rsid w:val="00721F5B"/>
    <w:rsid w:val="007338E2"/>
    <w:rsid w:val="00743A4B"/>
    <w:rsid w:val="0076340B"/>
    <w:rsid w:val="007923C6"/>
    <w:rsid w:val="0079361F"/>
    <w:rsid w:val="007950A5"/>
    <w:rsid w:val="007959F9"/>
    <w:rsid w:val="00797914"/>
    <w:rsid w:val="007A04FA"/>
    <w:rsid w:val="007A276A"/>
    <w:rsid w:val="007A3E1E"/>
    <w:rsid w:val="007D22D4"/>
    <w:rsid w:val="007E1705"/>
    <w:rsid w:val="007E6DC3"/>
    <w:rsid w:val="007E7810"/>
    <w:rsid w:val="007F3150"/>
    <w:rsid w:val="007F5936"/>
    <w:rsid w:val="00801B7A"/>
    <w:rsid w:val="00804375"/>
    <w:rsid w:val="008110DB"/>
    <w:rsid w:val="00811321"/>
    <w:rsid w:val="00814A24"/>
    <w:rsid w:val="0085001A"/>
    <w:rsid w:val="00851C24"/>
    <w:rsid w:val="00881E9B"/>
    <w:rsid w:val="008823B5"/>
    <w:rsid w:val="00882C1F"/>
    <w:rsid w:val="008876CD"/>
    <w:rsid w:val="0089681C"/>
    <w:rsid w:val="008979EB"/>
    <w:rsid w:val="008C13F4"/>
    <w:rsid w:val="008D40C8"/>
    <w:rsid w:val="008D4C5A"/>
    <w:rsid w:val="008D5453"/>
    <w:rsid w:val="008D6092"/>
    <w:rsid w:val="008D7D90"/>
    <w:rsid w:val="008E5373"/>
    <w:rsid w:val="00900579"/>
    <w:rsid w:val="00902CDD"/>
    <w:rsid w:val="00903A49"/>
    <w:rsid w:val="00904B1F"/>
    <w:rsid w:val="00907C9C"/>
    <w:rsid w:val="00910126"/>
    <w:rsid w:val="00912874"/>
    <w:rsid w:val="00913027"/>
    <w:rsid w:val="00925C95"/>
    <w:rsid w:val="00933568"/>
    <w:rsid w:val="00935E7D"/>
    <w:rsid w:val="00951E92"/>
    <w:rsid w:val="00954060"/>
    <w:rsid w:val="00967E0B"/>
    <w:rsid w:val="009823D4"/>
    <w:rsid w:val="009851DD"/>
    <w:rsid w:val="009921A6"/>
    <w:rsid w:val="00992266"/>
    <w:rsid w:val="00992FB2"/>
    <w:rsid w:val="009A2DE1"/>
    <w:rsid w:val="009A7827"/>
    <w:rsid w:val="009B19EC"/>
    <w:rsid w:val="009B1E93"/>
    <w:rsid w:val="009B58A2"/>
    <w:rsid w:val="009C76E0"/>
    <w:rsid w:val="009D5BA0"/>
    <w:rsid w:val="009E1226"/>
    <w:rsid w:val="009E1574"/>
    <w:rsid w:val="009E2060"/>
    <w:rsid w:val="009E21CF"/>
    <w:rsid w:val="009E7185"/>
    <w:rsid w:val="009F529C"/>
    <w:rsid w:val="009F5DA8"/>
    <w:rsid w:val="009F7613"/>
    <w:rsid w:val="00A07DAD"/>
    <w:rsid w:val="00A1256A"/>
    <w:rsid w:val="00A17B04"/>
    <w:rsid w:val="00A234BE"/>
    <w:rsid w:val="00A25103"/>
    <w:rsid w:val="00A3035C"/>
    <w:rsid w:val="00A3215E"/>
    <w:rsid w:val="00A432C9"/>
    <w:rsid w:val="00A50037"/>
    <w:rsid w:val="00A504A3"/>
    <w:rsid w:val="00A57637"/>
    <w:rsid w:val="00A65559"/>
    <w:rsid w:val="00A72B00"/>
    <w:rsid w:val="00A73242"/>
    <w:rsid w:val="00A81ACC"/>
    <w:rsid w:val="00A83112"/>
    <w:rsid w:val="00A85555"/>
    <w:rsid w:val="00A861B4"/>
    <w:rsid w:val="00A86A45"/>
    <w:rsid w:val="00A940EE"/>
    <w:rsid w:val="00A945A5"/>
    <w:rsid w:val="00AA65D5"/>
    <w:rsid w:val="00AC4244"/>
    <w:rsid w:val="00AC49C9"/>
    <w:rsid w:val="00AC4F73"/>
    <w:rsid w:val="00AC5A44"/>
    <w:rsid w:val="00AC6EA4"/>
    <w:rsid w:val="00AD064E"/>
    <w:rsid w:val="00AD0F01"/>
    <w:rsid w:val="00AE0FAF"/>
    <w:rsid w:val="00AE6600"/>
    <w:rsid w:val="00AE69C9"/>
    <w:rsid w:val="00B116D4"/>
    <w:rsid w:val="00B166D0"/>
    <w:rsid w:val="00B179DB"/>
    <w:rsid w:val="00B21A44"/>
    <w:rsid w:val="00B22F3E"/>
    <w:rsid w:val="00B31010"/>
    <w:rsid w:val="00B310B5"/>
    <w:rsid w:val="00B461E5"/>
    <w:rsid w:val="00B46B97"/>
    <w:rsid w:val="00B55116"/>
    <w:rsid w:val="00B57F4A"/>
    <w:rsid w:val="00B65568"/>
    <w:rsid w:val="00B74D43"/>
    <w:rsid w:val="00B76B31"/>
    <w:rsid w:val="00B77826"/>
    <w:rsid w:val="00B828FE"/>
    <w:rsid w:val="00B939EA"/>
    <w:rsid w:val="00BA0B9E"/>
    <w:rsid w:val="00BA1442"/>
    <w:rsid w:val="00BA5501"/>
    <w:rsid w:val="00BA67D9"/>
    <w:rsid w:val="00BB2641"/>
    <w:rsid w:val="00BB724B"/>
    <w:rsid w:val="00BB7F43"/>
    <w:rsid w:val="00BC234C"/>
    <w:rsid w:val="00BD27E5"/>
    <w:rsid w:val="00BD399A"/>
    <w:rsid w:val="00BE1117"/>
    <w:rsid w:val="00BE239B"/>
    <w:rsid w:val="00BF536C"/>
    <w:rsid w:val="00C06131"/>
    <w:rsid w:val="00C10892"/>
    <w:rsid w:val="00C10EB2"/>
    <w:rsid w:val="00C1476F"/>
    <w:rsid w:val="00C164E6"/>
    <w:rsid w:val="00C222E3"/>
    <w:rsid w:val="00C22530"/>
    <w:rsid w:val="00C276DB"/>
    <w:rsid w:val="00C42C8C"/>
    <w:rsid w:val="00C42E3B"/>
    <w:rsid w:val="00C5122E"/>
    <w:rsid w:val="00C52A7E"/>
    <w:rsid w:val="00C62B51"/>
    <w:rsid w:val="00C70F75"/>
    <w:rsid w:val="00CA0F63"/>
    <w:rsid w:val="00CA46CE"/>
    <w:rsid w:val="00CB185C"/>
    <w:rsid w:val="00CB1BFB"/>
    <w:rsid w:val="00CB26AF"/>
    <w:rsid w:val="00CD3A20"/>
    <w:rsid w:val="00CE2DF5"/>
    <w:rsid w:val="00CF1476"/>
    <w:rsid w:val="00CF16BB"/>
    <w:rsid w:val="00D030F1"/>
    <w:rsid w:val="00D0505F"/>
    <w:rsid w:val="00D0678A"/>
    <w:rsid w:val="00D31F7F"/>
    <w:rsid w:val="00D326C7"/>
    <w:rsid w:val="00D56EA8"/>
    <w:rsid w:val="00D737C8"/>
    <w:rsid w:val="00D75213"/>
    <w:rsid w:val="00D80183"/>
    <w:rsid w:val="00DC4A54"/>
    <w:rsid w:val="00DD1371"/>
    <w:rsid w:val="00DD2004"/>
    <w:rsid w:val="00DD38EC"/>
    <w:rsid w:val="00DE0C59"/>
    <w:rsid w:val="00DE31FC"/>
    <w:rsid w:val="00DE33F4"/>
    <w:rsid w:val="00DE53A7"/>
    <w:rsid w:val="00DF035C"/>
    <w:rsid w:val="00DF47C3"/>
    <w:rsid w:val="00DF6D5F"/>
    <w:rsid w:val="00E02E9D"/>
    <w:rsid w:val="00E0549A"/>
    <w:rsid w:val="00E107A9"/>
    <w:rsid w:val="00E10F14"/>
    <w:rsid w:val="00E1307E"/>
    <w:rsid w:val="00E14CC6"/>
    <w:rsid w:val="00E14E31"/>
    <w:rsid w:val="00E26435"/>
    <w:rsid w:val="00E35B40"/>
    <w:rsid w:val="00E400EB"/>
    <w:rsid w:val="00E41C8A"/>
    <w:rsid w:val="00E65099"/>
    <w:rsid w:val="00E75451"/>
    <w:rsid w:val="00E905E2"/>
    <w:rsid w:val="00E95B1E"/>
    <w:rsid w:val="00E97744"/>
    <w:rsid w:val="00EA20C5"/>
    <w:rsid w:val="00EA503F"/>
    <w:rsid w:val="00EA70DD"/>
    <w:rsid w:val="00EC4411"/>
    <w:rsid w:val="00EC60C1"/>
    <w:rsid w:val="00ED099E"/>
    <w:rsid w:val="00ED42BF"/>
    <w:rsid w:val="00ED4EEC"/>
    <w:rsid w:val="00EE4A1E"/>
    <w:rsid w:val="00EE4AFD"/>
    <w:rsid w:val="00EE5A6E"/>
    <w:rsid w:val="00EF7325"/>
    <w:rsid w:val="00F010F2"/>
    <w:rsid w:val="00F03BC3"/>
    <w:rsid w:val="00F058A3"/>
    <w:rsid w:val="00F06777"/>
    <w:rsid w:val="00F07656"/>
    <w:rsid w:val="00F10E95"/>
    <w:rsid w:val="00F11382"/>
    <w:rsid w:val="00F12265"/>
    <w:rsid w:val="00F13E55"/>
    <w:rsid w:val="00F14F71"/>
    <w:rsid w:val="00F266D9"/>
    <w:rsid w:val="00F419E5"/>
    <w:rsid w:val="00F42EF4"/>
    <w:rsid w:val="00F50F31"/>
    <w:rsid w:val="00F51770"/>
    <w:rsid w:val="00F66807"/>
    <w:rsid w:val="00F738D3"/>
    <w:rsid w:val="00F76B79"/>
    <w:rsid w:val="00F82930"/>
    <w:rsid w:val="00F93B60"/>
    <w:rsid w:val="00F94E88"/>
    <w:rsid w:val="00F96D56"/>
    <w:rsid w:val="00FB5ACE"/>
    <w:rsid w:val="00FC2218"/>
    <w:rsid w:val="00FD2E4F"/>
    <w:rsid w:val="00FD6ABE"/>
    <w:rsid w:val="00FE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903EC"/>
  <w15:chartTrackingRefBased/>
  <w15:docId w15:val="{13A1187F-87C9-4A0F-B7B8-206C1610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3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399A"/>
    <w:pPr>
      <w:tabs>
        <w:tab w:val="center" w:pos="4320"/>
        <w:tab w:val="right" w:pos="8640"/>
      </w:tabs>
    </w:pPr>
  </w:style>
  <w:style w:type="character" w:styleId="PageNumber">
    <w:name w:val="page number"/>
    <w:basedOn w:val="DefaultParagraphFont"/>
    <w:rsid w:val="00BD399A"/>
  </w:style>
  <w:style w:type="paragraph" w:styleId="Header">
    <w:name w:val="header"/>
    <w:basedOn w:val="Normal"/>
    <w:rsid w:val="00BD399A"/>
    <w:pPr>
      <w:tabs>
        <w:tab w:val="center" w:pos="4320"/>
        <w:tab w:val="right" w:pos="8640"/>
      </w:tabs>
    </w:pPr>
  </w:style>
  <w:style w:type="character" w:styleId="CommentReference">
    <w:name w:val="annotation reference"/>
    <w:semiHidden/>
    <w:rsid w:val="00BD399A"/>
    <w:rPr>
      <w:sz w:val="16"/>
      <w:szCs w:val="16"/>
    </w:rPr>
  </w:style>
  <w:style w:type="paragraph" w:styleId="CommentText">
    <w:name w:val="annotation text"/>
    <w:basedOn w:val="Normal"/>
    <w:link w:val="CommentTextChar"/>
    <w:semiHidden/>
    <w:rsid w:val="00BD399A"/>
  </w:style>
  <w:style w:type="paragraph" w:styleId="NormalWeb">
    <w:name w:val="Normal (Web)"/>
    <w:basedOn w:val="Normal"/>
    <w:rsid w:val="00BD399A"/>
    <w:pPr>
      <w:spacing w:before="100" w:beforeAutospacing="1" w:after="180"/>
      <w:jc w:val="both"/>
    </w:pPr>
    <w:rPr>
      <w:sz w:val="24"/>
      <w:szCs w:val="24"/>
    </w:rPr>
  </w:style>
  <w:style w:type="character" w:styleId="LineNumber">
    <w:name w:val="line number"/>
    <w:basedOn w:val="DefaultParagraphFont"/>
    <w:rsid w:val="00BD399A"/>
  </w:style>
  <w:style w:type="paragraph" w:styleId="BalloonText">
    <w:name w:val="Balloon Text"/>
    <w:basedOn w:val="Normal"/>
    <w:semiHidden/>
    <w:rsid w:val="00BD399A"/>
    <w:rPr>
      <w:rFonts w:ascii="Tahoma" w:hAnsi="Tahoma" w:cs="Tahoma"/>
      <w:sz w:val="16"/>
      <w:szCs w:val="16"/>
    </w:rPr>
  </w:style>
  <w:style w:type="paragraph" w:customStyle="1" w:styleId="Default">
    <w:name w:val="Default"/>
    <w:rsid w:val="00C62B5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E0557"/>
    <w:pPr>
      <w:ind w:left="720"/>
    </w:pPr>
  </w:style>
  <w:style w:type="paragraph" w:styleId="CommentSubject">
    <w:name w:val="annotation subject"/>
    <w:basedOn w:val="CommentText"/>
    <w:next w:val="CommentText"/>
    <w:link w:val="CommentSubjectChar"/>
    <w:rsid w:val="00E02E9D"/>
    <w:rPr>
      <w:b/>
      <w:bCs/>
    </w:rPr>
  </w:style>
  <w:style w:type="character" w:customStyle="1" w:styleId="CommentTextChar">
    <w:name w:val="Comment Text Char"/>
    <w:basedOn w:val="DefaultParagraphFont"/>
    <w:link w:val="CommentText"/>
    <w:semiHidden/>
    <w:rsid w:val="00E02E9D"/>
  </w:style>
  <w:style w:type="character" w:customStyle="1" w:styleId="CommentSubjectChar">
    <w:name w:val="Comment Subject Char"/>
    <w:link w:val="CommentSubject"/>
    <w:rsid w:val="00E02E9D"/>
    <w:rPr>
      <w:b/>
      <w:bCs/>
    </w:rPr>
  </w:style>
  <w:style w:type="paragraph" w:customStyle="1" w:styleId="incr2">
    <w:name w:val="incr2"/>
    <w:basedOn w:val="Normal"/>
    <w:rsid w:val="00144FD7"/>
    <w:pPr>
      <w:spacing w:before="100" w:beforeAutospacing="1" w:after="100" w:afterAutospacing="1"/>
    </w:pPr>
    <w:rPr>
      <w:sz w:val="24"/>
      <w:szCs w:val="24"/>
    </w:rPr>
  </w:style>
  <w:style w:type="paragraph" w:customStyle="1" w:styleId="content3">
    <w:name w:val="content3"/>
    <w:basedOn w:val="Normal"/>
    <w:rsid w:val="00144FD7"/>
    <w:pPr>
      <w:spacing w:before="100" w:beforeAutospacing="1" w:after="100" w:afterAutospacing="1"/>
    </w:pPr>
    <w:rPr>
      <w:sz w:val="24"/>
      <w:szCs w:val="24"/>
    </w:rPr>
  </w:style>
  <w:style w:type="character" w:styleId="Hyperlink">
    <w:name w:val="Hyperlink"/>
    <w:uiPriority w:val="99"/>
    <w:unhideWhenUsed/>
    <w:rsid w:val="00144FD7"/>
    <w:rPr>
      <w:color w:val="0000FF"/>
      <w:u w:val="single"/>
    </w:rPr>
  </w:style>
  <w:style w:type="paragraph" w:styleId="Revision">
    <w:name w:val="Revision"/>
    <w:hidden/>
    <w:uiPriority w:val="99"/>
    <w:semiHidden/>
    <w:rsid w:val="00A81ACC"/>
  </w:style>
  <w:style w:type="character" w:customStyle="1" w:styleId="text">
    <w:name w:val="text"/>
    <w:rsid w:val="002E72B2"/>
  </w:style>
  <w:style w:type="character" w:customStyle="1" w:styleId="number">
    <w:name w:val="number"/>
    <w:rsid w:val="002E7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931986">
      <w:bodyDiv w:val="1"/>
      <w:marLeft w:val="0"/>
      <w:marRight w:val="0"/>
      <w:marTop w:val="0"/>
      <w:marBottom w:val="0"/>
      <w:divBdr>
        <w:top w:val="none" w:sz="0" w:space="0" w:color="auto"/>
        <w:left w:val="none" w:sz="0" w:space="0" w:color="auto"/>
        <w:bottom w:val="none" w:sz="0" w:space="0" w:color="auto"/>
        <w:right w:val="none" w:sz="0" w:space="0" w:color="auto"/>
      </w:divBdr>
      <w:divsChild>
        <w:div w:id="840434553">
          <w:marLeft w:val="0"/>
          <w:marRight w:val="0"/>
          <w:marTop w:val="0"/>
          <w:marBottom w:val="0"/>
          <w:divBdr>
            <w:top w:val="none" w:sz="0" w:space="0" w:color="auto"/>
            <w:left w:val="none" w:sz="0" w:space="0" w:color="auto"/>
            <w:bottom w:val="none" w:sz="0" w:space="0" w:color="auto"/>
            <w:right w:val="none" w:sz="0" w:space="0" w:color="auto"/>
          </w:divBdr>
        </w:div>
        <w:div w:id="1240020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13811-DF92-40FD-9723-574ECFB4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2982</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SOUTH FLORIDA WATER MANAGEMENT DISTRICT’S MODEL WATER CONSERVATION ORDINANCE FOR LANDSCAPE IRRIGATION</vt:lpstr>
    </vt:vector>
  </TitlesOfParts>
  <Company>SFWMD</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FLORIDA WATER MANAGEMENT DISTRICT’S MODEL WATER CONSERVATION ORDINANCE FOR LANDSCAPE IRRIGATION</dc:title>
  <dc:subject/>
  <dc:creator>jbokanko</dc:creator>
  <cp:keywords/>
  <cp:lastModifiedBy>Wanvestraut, Robert</cp:lastModifiedBy>
  <cp:revision>3</cp:revision>
  <cp:lastPrinted>2020-03-30T15:34:00Z</cp:lastPrinted>
  <dcterms:created xsi:type="dcterms:W3CDTF">2020-04-01T15:20:00Z</dcterms:created>
  <dcterms:modified xsi:type="dcterms:W3CDTF">2020-04-03T15:10:00Z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